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08D1" w14:textId="77777777" w:rsidR="008712DA" w:rsidRPr="002A6BB6" w:rsidRDefault="008712DA" w:rsidP="00B11217">
      <w:pPr>
        <w:jc w:val="right"/>
        <w:rPr>
          <w:rFonts w:asciiTheme="majorEastAsia" w:eastAsiaTheme="majorEastAsia" w:hAnsiTheme="majorEastAsia"/>
          <w:b/>
          <w:sz w:val="24"/>
          <w:szCs w:val="24"/>
        </w:rPr>
      </w:pPr>
    </w:p>
    <w:p w14:paraId="52646E15" w14:textId="7BA78120" w:rsidR="008712DA" w:rsidRDefault="008712DA" w:rsidP="008712DA">
      <w:pPr>
        <w:jc w:val="center"/>
        <w:rPr>
          <w:rFonts w:asciiTheme="majorEastAsia" w:eastAsiaTheme="majorEastAsia" w:hAnsiTheme="majorEastAsia"/>
          <w:b/>
          <w:sz w:val="24"/>
          <w:szCs w:val="24"/>
        </w:rPr>
      </w:pPr>
      <w:r w:rsidRPr="00902CD8">
        <w:rPr>
          <w:rFonts w:asciiTheme="majorEastAsia" w:eastAsiaTheme="majorEastAsia" w:hAnsiTheme="majorEastAsia" w:hint="eastAsia"/>
          <w:b/>
          <w:sz w:val="24"/>
          <w:szCs w:val="24"/>
        </w:rPr>
        <w:t>板柳町移住支援事業</w:t>
      </w:r>
      <w:r>
        <w:rPr>
          <w:rFonts w:asciiTheme="majorEastAsia" w:eastAsiaTheme="majorEastAsia" w:hAnsiTheme="majorEastAsia" w:hint="eastAsia"/>
          <w:b/>
          <w:sz w:val="24"/>
          <w:szCs w:val="24"/>
        </w:rPr>
        <w:t>における</w:t>
      </w:r>
      <w:r w:rsidRPr="00DF1512">
        <w:rPr>
          <w:rFonts w:asciiTheme="majorEastAsia" w:eastAsiaTheme="majorEastAsia" w:hAnsiTheme="majorEastAsia" w:hint="eastAsia"/>
          <w:b/>
          <w:sz w:val="24"/>
          <w:szCs w:val="24"/>
        </w:rPr>
        <w:t>地方就職支援金交付要綱</w:t>
      </w:r>
    </w:p>
    <w:p w14:paraId="1667327F" w14:textId="351B4015" w:rsidR="00A1411A" w:rsidRPr="00696A1D" w:rsidRDefault="00A1411A" w:rsidP="00625841">
      <w:pPr>
        <w:jc w:val="center"/>
        <w:rPr>
          <w:rFonts w:asciiTheme="majorEastAsia" w:eastAsiaTheme="majorEastAsia" w:hAnsiTheme="majorEastAsia"/>
          <w:b/>
          <w:sz w:val="24"/>
          <w:szCs w:val="24"/>
        </w:rPr>
      </w:pPr>
    </w:p>
    <w:p w14:paraId="1CDF5F86" w14:textId="4E517CA6" w:rsidR="00DD18D0" w:rsidRPr="003224D8" w:rsidRDefault="00DD18D0" w:rsidP="003224D8">
      <w:pPr>
        <w:rPr>
          <w:rFonts w:asciiTheme="majorEastAsia" w:eastAsiaTheme="majorEastAsia" w:hAnsiTheme="majorEastAsia"/>
          <w:sz w:val="24"/>
          <w:szCs w:val="24"/>
        </w:rPr>
      </w:pPr>
      <w:r w:rsidRPr="003224D8">
        <w:rPr>
          <w:rFonts w:asciiTheme="majorEastAsia" w:eastAsiaTheme="majorEastAsia" w:hAnsiTheme="majorEastAsia" w:hint="eastAsia"/>
          <w:sz w:val="24"/>
          <w:szCs w:val="24"/>
        </w:rPr>
        <w:t xml:space="preserve">　（趣旨）</w:t>
      </w:r>
    </w:p>
    <w:p w14:paraId="1A96BE96" w14:textId="77777777" w:rsidR="008712DA" w:rsidRDefault="008712DA" w:rsidP="002A6BB6">
      <w:pPr>
        <w:pStyle w:val="1"/>
      </w:pPr>
      <w:r>
        <w:rPr>
          <w:rFonts w:hint="eastAsia"/>
        </w:rPr>
        <w:t>板柳町</w:t>
      </w:r>
      <w:r w:rsidR="008F2BE8" w:rsidRPr="002A6BB6">
        <w:rPr>
          <w:rFonts w:hint="eastAsia"/>
        </w:rPr>
        <w:t>は、</w:t>
      </w:r>
      <w:r>
        <w:rPr>
          <w:rFonts w:hint="eastAsia"/>
        </w:rPr>
        <w:t>青森</w:t>
      </w:r>
      <w:r w:rsidR="008F2BE8" w:rsidRPr="002A6BB6">
        <w:rPr>
          <w:rFonts w:hint="eastAsia"/>
        </w:rPr>
        <w:t>県まち・ひと・しごと創生総合戦略及び</w:t>
      </w:r>
      <w:r>
        <w:rPr>
          <w:rFonts w:hint="eastAsia"/>
        </w:rPr>
        <w:t>板柳町</w:t>
      </w:r>
      <w:r w:rsidR="008F2BE8" w:rsidRPr="002A6BB6">
        <w:rPr>
          <w:rFonts w:hint="eastAsia"/>
        </w:rPr>
        <w:t>まち・ひと・しごと創生総合戦略に基づき、東京圏の大学を卒業した学生の</w:t>
      </w:r>
      <w:r>
        <w:rPr>
          <w:rFonts w:hint="eastAsia"/>
        </w:rPr>
        <w:t>板柳町</w:t>
      </w:r>
      <w:r w:rsidR="008F2BE8" w:rsidRPr="002A6BB6">
        <w:rPr>
          <w:rFonts w:hint="eastAsia"/>
        </w:rPr>
        <w:t>内への移住を伴う県内就職を支援するため、</w:t>
      </w:r>
      <w:r>
        <w:rPr>
          <w:rFonts w:hint="eastAsia"/>
        </w:rPr>
        <w:t>青森</w:t>
      </w:r>
      <w:r w:rsidR="008F2BE8" w:rsidRPr="002A6BB6">
        <w:rPr>
          <w:rFonts w:hint="eastAsia"/>
        </w:rPr>
        <w:t>県と共同して行う</w:t>
      </w:r>
      <w:r w:rsidRPr="008712DA">
        <w:rPr>
          <w:rFonts w:hint="eastAsia"/>
        </w:rPr>
        <w:t>板柳町移住支援</w:t>
      </w:r>
      <w:r w:rsidR="008F2BE8" w:rsidRPr="002A6BB6">
        <w:rPr>
          <w:rFonts w:hint="eastAsia"/>
        </w:rPr>
        <w:t>事業において、東京圏（埼玉県、千葉県、東京都及び神奈川県をいう。以下同じ。）内の大学を卒業して、</w:t>
      </w:r>
      <w:r>
        <w:rPr>
          <w:rFonts w:hint="eastAsia"/>
        </w:rPr>
        <w:t>板柳町</w:t>
      </w:r>
      <w:r w:rsidR="008F2BE8" w:rsidRPr="002A6BB6">
        <w:rPr>
          <w:rFonts w:hint="eastAsia"/>
        </w:rPr>
        <w:t>に移住</w:t>
      </w:r>
      <w:r w:rsidR="0095274C">
        <w:rPr>
          <w:rFonts w:hint="eastAsia"/>
        </w:rPr>
        <w:t>する見込みの</w:t>
      </w:r>
      <w:r w:rsidR="008F2BE8" w:rsidRPr="002A6BB6">
        <w:rPr>
          <w:rFonts w:hint="eastAsia"/>
        </w:rPr>
        <w:t>者が、地方就職支援金の支給要件を満たした場合に、予算の範囲内において地方就職支援金を交付することとする。</w:t>
      </w:r>
    </w:p>
    <w:p w14:paraId="1F23517A" w14:textId="7F49D933" w:rsidR="002A6BB6" w:rsidRDefault="008F2BE8" w:rsidP="008712DA">
      <w:pPr>
        <w:pStyle w:val="1"/>
        <w:numPr>
          <w:ilvl w:val="0"/>
          <w:numId w:val="0"/>
        </w:numPr>
        <w:ind w:leftChars="206" w:left="425" w:firstLineChars="100" w:firstLine="236"/>
      </w:pPr>
      <w:r w:rsidRPr="002A6BB6">
        <w:rPr>
          <w:rFonts w:hint="eastAsia"/>
        </w:rPr>
        <w:t>地方就職支援金の交付については、</w:t>
      </w:r>
      <w:r w:rsidR="008712DA">
        <w:rPr>
          <w:rFonts w:hint="eastAsia"/>
        </w:rPr>
        <w:t>青森</w:t>
      </w:r>
      <w:r w:rsidRPr="002A6BB6">
        <w:rPr>
          <w:rFonts w:hint="eastAsia"/>
        </w:rPr>
        <w:t>県移住支援事実施要領、法令等の定めるところによるほか、この要綱に定めるところによるものとする。</w:t>
      </w:r>
    </w:p>
    <w:p w14:paraId="2871C960" w14:textId="77777777" w:rsidR="008712DA" w:rsidRPr="008712DA" w:rsidRDefault="008712DA" w:rsidP="003224D8">
      <w:pPr>
        <w:rPr>
          <w:rFonts w:asciiTheme="majorEastAsia" w:eastAsiaTheme="majorEastAsia" w:hAnsiTheme="majorEastAsia"/>
          <w:sz w:val="24"/>
          <w:szCs w:val="24"/>
        </w:rPr>
      </w:pPr>
    </w:p>
    <w:p w14:paraId="1F628C44" w14:textId="3CC33916" w:rsidR="002A6BB6" w:rsidRPr="002A6BB6" w:rsidRDefault="002A6BB6" w:rsidP="003224D8">
      <w:r w:rsidRPr="002A6BB6">
        <w:rPr>
          <w:rFonts w:asciiTheme="majorEastAsia" w:eastAsiaTheme="majorEastAsia" w:hAnsiTheme="majorEastAsia" w:hint="eastAsia"/>
          <w:sz w:val="24"/>
          <w:szCs w:val="24"/>
        </w:rPr>
        <w:t xml:space="preserve">　（交付金額）</w:t>
      </w:r>
    </w:p>
    <w:p w14:paraId="517A4127" w14:textId="5B1C0107" w:rsidR="00045F35" w:rsidRDefault="0012231E" w:rsidP="00D959DD">
      <w:pPr>
        <w:pStyle w:val="1"/>
      </w:pPr>
      <w:r w:rsidRPr="0012231E">
        <w:rPr>
          <w:rFonts w:hint="eastAsia"/>
        </w:rPr>
        <w:t>地方就職支援金</w:t>
      </w:r>
      <w:r>
        <w:rPr>
          <w:rFonts w:hint="eastAsia"/>
        </w:rPr>
        <w:t>の</w:t>
      </w:r>
      <w:r w:rsidRPr="0012231E">
        <w:rPr>
          <w:rFonts w:hint="eastAsia"/>
        </w:rPr>
        <w:t>金額は、</w:t>
      </w:r>
      <w:r w:rsidR="001353E9">
        <w:rPr>
          <w:rFonts w:hint="eastAsia"/>
        </w:rPr>
        <w:t>就職活動に関する規定に沿った活動</w:t>
      </w:r>
      <w:r w:rsidR="00AC4F20" w:rsidRPr="00AC4F20">
        <w:rPr>
          <w:rFonts w:hint="eastAsia"/>
        </w:rPr>
        <w:t>にかかる東京圏から青森県までの往復交通費</w:t>
      </w:r>
      <w:r>
        <w:rPr>
          <w:rFonts w:hint="eastAsia"/>
        </w:rPr>
        <w:t>の</w:t>
      </w:r>
      <w:r w:rsidR="00AC4F20">
        <w:rPr>
          <w:rFonts w:hint="eastAsia"/>
        </w:rPr>
        <w:t>２</w:t>
      </w:r>
      <w:r w:rsidR="00AC4F20" w:rsidRPr="00AC4F20">
        <w:rPr>
          <w:rFonts w:hint="eastAsia"/>
        </w:rPr>
        <w:t>分の</w:t>
      </w:r>
      <w:r>
        <w:rPr>
          <w:rFonts w:hint="eastAsia"/>
        </w:rPr>
        <w:t>１</w:t>
      </w:r>
      <w:r w:rsidR="00AC4F20" w:rsidRPr="00AC4F20">
        <w:rPr>
          <w:rFonts w:hint="eastAsia"/>
        </w:rPr>
        <w:t>以内</w:t>
      </w:r>
      <w:r w:rsidR="00D959DD">
        <w:rPr>
          <w:rFonts w:hint="eastAsia"/>
        </w:rPr>
        <w:t>の額（上限１７，０００</w:t>
      </w:r>
      <w:r w:rsidR="008F2BE8" w:rsidRPr="002A6BB6">
        <w:rPr>
          <w:rFonts w:hint="eastAsia"/>
        </w:rPr>
        <w:t>円</w:t>
      </w:r>
      <w:r w:rsidR="00D959DD">
        <w:rPr>
          <w:rFonts w:hint="eastAsia"/>
        </w:rPr>
        <w:t>）</w:t>
      </w:r>
      <w:r w:rsidR="008F2BE8" w:rsidRPr="002A6BB6">
        <w:rPr>
          <w:rFonts w:hint="eastAsia"/>
        </w:rPr>
        <w:t>とする</w:t>
      </w:r>
      <w:r w:rsidR="00045F35">
        <w:rPr>
          <w:rFonts w:hint="eastAsia"/>
        </w:rPr>
        <w:t>。</w:t>
      </w:r>
    </w:p>
    <w:p w14:paraId="0136D008" w14:textId="772D5AF9" w:rsidR="00045F35" w:rsidRPr="00D959DD" w:rsidRDefault="00045F35" w:rsidP="00245300"/>
    <w:p w14:paraId="55454347" w14:textId="7D51A542" w:rsidR="00045F35" w:rsidRPr="002A6BB6" w:rsidRDefault="00045F35" w:rsidP="00045F35">
      <w:r w:rsidRPr="002A6BB6">
        <w:rPr>
          <w:rFonts w:asciiTheme="majorEastAsia" w:eastAsiaTheme="majorEastAsia" w:hAnsiTheme="majorEastAsia" w:hint="eastAsia"/>
          <w:sz w:val="24"/>
          <w:szCs w:val="24"/>
        </w:rPr>
        <w:t xml:space="preserve">　（交付</w:t>
      </w:r>
      <w:r>
        <w:rPr>
          <w:rFonts w:asciiTheme="majorEastAsia" w:eastAsiaTheme="majorEastAsia" w:hAnsiTheme="majorEastAsia" w:hint="eastAsia"/>
          <w:sz w:val="24"/>
          <w:szCs w:val="24"/>
        </w:rPr>
        <w:t>回数</w:t>
      </w:r>
      <w:r w:rsidRPr="002A6BB6">
        <w:rPr>
          <w:rFonts w:asciiTheme="majorEastAsia" w:eastAsiaTheme="majorEastAsia" w:hAnsiTheme="majorEastAsia" w:hint="eastAsia"/>
          <w:sz w:val="24"/>
          <w:szCs w:val="24"/>
        </w:rPr>
        <w:t>）</w:t>
      </w:r>
    </w:p>
    <w:p w14:paraId="6869154A" w14:textId="03C19797" w:rsidR="00045F35" w:rsidRDefault="00B77A87" w:rsidP="00045F35">
      <w:pPr>
        <w:pStyle w:val="1"/>
      </w:pPr>
      <w:r w:rsidRPr="00B77A87">
        <w:rPr>
          <w:rFonts w:hint="eastAsia"/>
        </w:rPr>
        <w:t>交付対象者１人につき</w:t>
      </w:r>
      <w:r w:rsidR="00045F35">
        <w:rPr>
          <w:rFonts w:hint="eastAsia"/>
        </w:rPr>
        <w:t>１回を限度とする。</w:t>
      </w:r>
    </w:p>
    <w:p w14:paraId="7411C1FF" w14:textId="1FF154F0" w:rsidR="00045F35" w:rsidRDefault="00045F35" w:rsidP="00245300"/>
    <w:p w14:paraId="08544E23" w14:textId="475D9380" w:rsidR="00045F35" w:rsidRPr="00245300" w:rsidRDefault="00045F35" w:rsidP="003224D8">
      <w:r w:rsidRPr="00245300">
        <w:rPr>
          <w:rFonts w:asciiTheme="majorEastAsia" w:eastAsiaTheme="majorEastAsia" w:hAnsiTheme="majorEastAsia" w:hint="eastAsia"/>
          <w:sz w:val="24"/>
          <w:szCs w:val="24"/>
        </w:rPr>
        <w:t xml:space="preserve">　（対象者要件）</w:t>
      </w:r>
    </w:p>
    <w:p w14:paraId="14B97BCD" w14:textId="092819DE" w:rsidR="00045F35" w:rsidRDefault="00045F35" w:rsidP="00045F35">
      <w:pPr>
        <w:pStyle w:val="1"/>
      </w:pPr>
      <w:r w:rsidRPr="00045F35">
        <w:rPr>
          <w:rFonts w:hint="eastAsia"/>
        </w:rPr>
        <w:t>申請時において、次の（１）</w:t>
      </w:r>
      <w:r w:rsidR="00620751">
        <w:rPr>
          <w:rFonts w:hint="eastAsia"/>
        </w:rPr>
        <w:t>及び</w:t>
      </w:r>
      <w:r w:rsidRPr="00045F35">
        <w:rPr>
          <w:rFonts w:hint="eastAsia"/>
        </w:rPr>
        <w:t>（２）の要件を満たす申請者を対象とする。</w:t>
      </w:r>
    </w:p>
    <w:p w14:paraId="36DCDF15" w14:textId="4F41AF70" w:rsidR="00045F35" w:rsidRDefault="00045F35" w:rsidP="00245300">
      <w:pPr>
        <w:pStyle w:val="2"/>
        <w:ind w:left="709"/>
      </w:pPr>
      <w:r>
        <w:rPr>
          <w:rFonts w:hint="eastAsia"/>
        </w:rPr>
        <w:t>移住等に関する要件</w:t>
      </w:r>
    </w:p>
    <w:p w14:paraId="25F43647" w14:textId="03EF9E97" w:rsidR="00045F35" w:rsidRPr="00245300" w:rsidRDefault="00045F35" w:rsidP="003224D8">
      <w:pPr>
        <w:ind w:firstLineChars="100" w:firstLine="236"/>
      </w:pPr>
      <w:r w:rsidRPr="00245300">
        <w:rPr>
          <w:rFonts w:asciiTheme="majorEastAsia" w:eastAsiaTheme="majorEastAsia" w:hAnsiTheme="majorEastAsia" w:hint="eastAsia"/>
          <w:sz w:val="24"/>
          <w:szCs w:val="24"/>
        </w:rPr>
        <w:t>次に掲げる</w:t>
      </w:r>
      <w:r w:rsidR="00620751">
        <w:rPr>
          <w:rFonts w:asciiTheme="majorEastAsia" w:eastAsiaTheme="majorEastAsia" w:hAnsiTheme="majorEastAsia" w:hint="eastAsia"/>
          <w:sz w:val="24"/>
          <w:szCs w:val="24"/>
        </w:rPr>
        <w:t>(ア)</w:t>
      </w:r>
      <w:r w:rsidR="00902B4A">
        <w:rPr>
          <w:rFonts w:asciiTheme="majorEastAsia" w:eastAsiaTheme="majorEastAsia" w:hAnsiTheme="majorEastAsia" w:hint="eastAsia"/>
          <w:sz w:val="24"/>
          <w:szCs w:val="24"/>
        </w:rPr>
        <w:t>、</w:t>
      </w:r>
      <w:r w:rsidR="00620751">
        <w:rPr>
          <w:rFonts w:asciiTheme="majorEastAsia" w:eastAsiaTheme="majorEastAsia" w:hAnsiTheme="majorEastAsia" w:hint="eastAsia"/>
          <w:sz w:val="24"/>
          <w:szCs w:val="24"/>
        </w:rPr>
        <w:t>(イ)</w:t>
      </w:r>
      <w:r w:rsidR="00902B4A">
        <w:rPr>
          <w:rFonts w:asciiTheme="majorEastAsia" w:eastAsiaTheme="majorEastAsia" w:hAnsiTheme="majorEastAsia" w:hint="eastAsia"/>
          <w:sz w:val="24"/>
          <w:szCs w:val="24"/>
        </w:rPr>
        <w:t>及び(ウ)</w:t>
      </w:r>
      <w:r w:rsidR="00620751">
        <w:rPr>
          <w:rFonts w:asciiTheme="majorEastAsia" w:eastAsiaTheme="majorEastAsia" w:hAnsiTheme="majorEastAsia" w:hint="eastAsia"/>
          <w:sz w:val="24"/>
          <w:szCs w:val="24"/>
        </w:rPr>
        <w:t>の要件を満たすこと。</w:t>
      </w:r>
    </w:p>
    <w:p w14:paraId="7F0F5D51" w14:textId="5A8F718B" w:rsidR="00045F35" w:rsidRDefault="00620751" w:rsidP="003224D8">
      <w:pPr>
        <w:pStyle w:val="3"/>
        <w:ind w:left="1418" w:hanging="567"/>
      </w:pPr>
      <w:r>
        <w:rPr>
          <w:rFonts w:hint="eastAsia"/>
        </w:rPr>
        <w:t>移住元に関する要件</w:t>
      </w:r>
    </w:p>
    <w:p w14:paraId="6EF42710" w14:textId="5D37AE5A" w:rsidR="00620751" w:rsidRPr="00245300" w:rsidRDefault="00620751" w:rsidP="003224D8">
      <w:pPr>
        <w:ind w:firstLine="1498"/>
      </w:pPr>
      <w:r w:rsidRPr="00245300">
        <w:rPr>
          <w:rFonts w:asciiTheme="majorEastAsia" w:eastAsiaTheme="majorEastAsia" w:hAnsiTheme="majorEastAsia" w:hint="eastAsia"/>
          <w:sz w:val="24"/>
          <w:szCs w:val="24"/>
        </w:rPr>
        <w:t>次に掲げる事項の全てに該当すること。</w:t>
      </w:r>
    </w:p>
    <w:p w14:paraId="6EB815E4" w14:textId="63AFA9B2" w:rsidR="00620751" w:rsidRDefault="00620751" w:rsidP="003224D8">
      <w:pPr>
        <w:pStyle w:val="4"/>
      </w:pPr>
      <w:r>
        <w:rPr>
          <w:rFonts w:hint="eastAsia"/>
        </w:rPr>
        <w:t>大学の</w:t>
      </w:r>
      <w:r w:rsidRPr="00045F35">
        <w:rPr>
          <w:rFonts w:hint="eastAsia"/>
        </w:rPr>
        <w:t>卒業年度において、東京都内に本部がある東京圏内（条件不利地域を除く</w:t>
      </w:r>
      <w:r w:rsidR="00C84D54">
        <w:rPr>
          <w:rFonts w:hint="eastAsia"/>
        </w:rPr>
        <w:t>。</w:t>
      </w:r>
      <w:r w:rsidRPr="00045F35">
        <w:rPr>
          <w:rFonts w:hint="eastAsia"/>
        </w:rPr>
        <w:t>）のキャンパスに在学（原則４年以上） し、当該大学を卒業する見込みで</w:t>
      </w:r>
      <w:r>
        <w:rPr>
          <w:rFonts w:hint="eastAsia"/>
        </w:rPr>
        <w:t>ある。</w:t>
      </w:r>
    </w:p>
    <w:p w14:paraId="4C19C8ED" w14:textId="1AE1E0AB" w:rsidR="00045F35" w:rsidRDefault="00CA2BB6" w:rsidP="003224D8">
      <w:pPr>
        <w:pStyle w:val="4"/>
      </w:pPr>
      <w:r>
        <w:rPr>
          <w:rFonts w:hint="eastAsia"/>
        </w:rPr>
        <w:t>大学の</w:t>
      </w:r>
      <w:r w:rsidRPr="00CA2BB6">
        <w:rPr>
          <w:rFonts w:hint="eastAsia"/>
        </w:rPr>
        <w:t>卒業年度おいて、東京圏内（条件不利地域を除く</w:t>
      </w:r>
      <w:r w:rsidR="00C84D54">
        <w:rPr>
          <w:rFonts w:hint="eastAsia"/>
        </w:rPr>
        <w:t>。</w:t>
      </w:r>
      <w:r w:rsidRPr="00CA2BB6">
        <w:rPr>
          <w:rFonts w:hint="eastAsia"/>
        </w:rPr>
        <w:t>）に継続して在住している。</w:t>
      </w:r>
    </w:p>
    <w:p w14:paraId="26FD59AD" w14:textId="6C1E39D0" w:rsidR="00620751" w:rsidRDefault="00902B4A">
      <w:pPr>
        <w:pStyle w:val="3"/>
      </w:pPr>
      <w:r>
        <w:rPr>
          <w:rFonts w:hint="eastAsia"/>
        </w:rPr>
        <w:t>移住先に関する要件</w:t>
      </w:r>
    </w:p>
    <w:p w14:paraId="093A6DF9" w14:textId="1AADF0FF" w:rsidR="00902B4A" w:rsidRPr="003224D8" w:rsidRDefault="00902B4A" w:rsidP="00902B4A">
      <w:pPr>
        <w:ind w:firstLine="1498"/>
        <w:rPr>
          <w:rFonts w:asciiTheme="majorEastAsia" w:eastAsiaTheme="majorEastAsia" w:hAnsiTheme="majorEastAsia"/>
          <w:sz w:val="24"/>
          <w:szCs w:val="24"/>
        </w:rPr>
      </w:pPr>
      <w:r w:rsidRPr="00245300">
        <w:rPr>
          <w:rFonts w:asciiTheme="majorEastAsia" w:eastAsiaTheme="majorEastAsia" w:hAnsiTheme="majorEastAsia" w:hint="eastAsia"/>
          <w:sz w:val="24"/>
          <w:szCs w:val="24"/>
        </w:rPr>
        <w:t>次に掲げる事項の全てに該当すること</w:t>
      </w:r>
      <w:r>
        <w:rPr>
          <w:rFonts w:asciiTheme="majorEastAsia" w:eastAsiaTheme="majorEastAsia" w:hAnsiTheme="majorEastAsia" w:hint="eastAsia"/>
          <w:sz w:val="24"/>
          <w:szCs w:val="24"/>
        </w:rPr>
        <w:t>。</w:t>
      </w:r>
    </w:p>
    <w:p w14:paraId="01B4AB11" w14:textId="13A053ED" w:rsidR="00CA2BB6" w:rsidRDefault="001E33F0" w:rsidP="001E33F0">
      <w:pPr>
        <w:pStyle w:val="4"/>
      </w:pPr>
      <w:r>
        <w:rPr>
          <w:rFonts w:hint="eastAsia"/>
        </w:rPr>
        <w:t>青森県内に所在する企業に就職すること</w:t>
      </w:r>
      <w:r w:rsidRPr="001E33F0">
        <w:rPr>
          <w:rFonts w:hint="eastAsia"/>
        </w:rPr>
        <w:t>が</w:t>
      </w:r>
      <w:r>
        <w:rPr>
          <w:rFonts w:hint="eastAsia"/>
        </w:rPr>
        <w:t>内定していること。</w:t>
      </w:r>
    </w:p>
    <w:p w14:paraId="16385FB5" w14:textId="71B8A154" w:rsidR="00902B4A" w:rsidRDefault="0095274C" w:rsidP="00902B4A">
      <w:pPr>
        <w:pStyle w:val="4"/>
      </w:pPr>
      <w:r>
        <w:rPr>
          <w:rFonts w:hint="eastAsia"/>
        </w:rPr>
        <w:t>卒業後に上記内定企業に就職し、</w:t>
      </w:r>
      <w:r w:rsidR="00D959DD">
        <w:rPr>
          <w:rFonts w:hint="eastAsia"/>
        </w:rPr>
        <w:t>板柳町</w:t>
      </w:r>
      <w:r w:rsidR="00902B4A" w:rsidRPr="00902B4A">
        <w:rPr>
          <w:rFonts w:hint="eastAsia"/>
        </w:rPr>
        <w:t>に</w:t>
      </w:r>
      <w:r w:rsidR="00600EB2">
        <w:rPr>
          <w:rFonts w:hint="eastAsia"/>
        </w:rPr>
        <w:t>移住する意思を有している</w:t>
      </w:r>
      <w:r w:rsidR="001E33F0">
        <w:rPr>
          <w:rFonts w:hint="eastAsia"/>
        </w:rPr>
        <w:t>こと</w:t>
      </w:r>
      <w:r w:rsidR="00902B4A" w:rsidRPr="00902B4A">
        <w:rPr>
          <w:rFonts w:hint="eastAsia"/>
        </w:rPr>
        <w:t>。</w:t>
      </w:r>
    </w:p>
    <w:p w14:paraId="524D3EBE" w14:textId="1FA96AE6" w:rsidR="00902B4A" w:rsidRDefault="00902B4A" w:rsidP="00FA0567">
      <w:pPr>
        <w:pStyle w:val="3"/>
      </w:pPr>
      <w:r>
        <w:rPr>
          <w:rFonts w:hint="eastAsia"/>
        </w:rPr>
        <w:t>その他の要件</w:t>
      </w:r>
    </w:p>
    <w:p w14:paraId="5769E075" w14:textId="5C604E19" w:rsidR="00902B4A" w:rsidRDefault="00902B4A" w:rsidP="00902B4A">
      <w:pPr>
        <w:ind w:firstLine="1498"/>
        <w:rPr>
          <w:rFonts w:asciiTheme="majorEastAsia" w:eastAsiaTheme="majorEastAsia" w:hAnsiTheme="majorEastAsia"/>
          <w:sz w:val="24"/>
          <w:szCs w:val="24"/>
        </w:rPr>
      </w:pPr>
      <w:r w:rsidRPr="00245300">
        <w:rPr>
          <w:rFonts w:asciiTheme="majorEastAsia" w:eastAsiaTheme="majorEastAsia" w:hAnsiTheme="majorEastAsia" w:hint="eastAsia"/>
          <w:sz w:val="24"/>
          <w:szCs w:val="24"/>
        </w:rPr>
        <w:t>次に掲げる事項の全てに該当すること。</w:t>
      </w:r>
    </w:p>
    <w:p w14:paraId="47F5012E" w14:textId="1D322AAC" w:rsidR="00902B4A" w:rsidRDefault="00902B4A" w:rsidP="00FA0567">
      <w:pPr>
        <w:pStyle w:val="4"/>
      </w:pPr>
      <w:r>
        <w:rPr>
          <w:rFonts w:hint="eastAsia"/>
        </w:rPr>
        <w:t>暴力団</w:t>
      </w:r>
      <w:r w:rsidRPr="004C69E1">
        <w:rPr>
          <w:rFonts w:hint="eastAsia"/>
        </w:rPr>
        <w:t>等の反社会的勢力又は反社会的勢力と関係を有する者でないこと</w:t>
      </w:r>
      <w:r>
        <w:rPr>
          <w:rFonts w:hint="eastAsia"/>
        </w:rPr>
        <w:t>。</w:t>
      </w:r>
    </w:p>
    <w:p w14:paraId="541F1867" w14:textId="619F30E4" w:rsidR="00902B4A" w:rsidRDefault="00902B4A" w:rsidP="00FA0567">
      <w:pPr>
        <w:pStyle w:val="4"/>
      </w:pPr>
      <w:r>
        <w:rPr>
          <w:rFonts w:hint="eastAsia"/>
        </w:rPr>
        <w:lastRenderedPageBreak/>
        <w:t>日本人</w:t>
      </w:r>
      <w:r w:rsidRPr="004C69E1">
        <w:rPr>
          <w:rFonts w:hint="eastAsia"/>
        </w:rPr>
        <w:t>である、又は外国人であって、永住者、日本人の配偶者等、永住者の配偶者等、定住者、特別永住者のいずれかの在留資格を有すること</w:t>
      </w:r>
      <w:r>
        <w:rPr>
          <w:rFonts w:hint="eastAsia"/>
        </w:rPr>
        <w:t>。</w:t>
      </w:r>
    </w:p>
    <w:p w14:paraId="49ECA30A" w14:textId="0B4C947D" w:rsidR="00902B4A" w:rsidRDefault="00902B4A" w:rsidP="003224D8">
      <w:pPr>
        <w:pStyle w:val="4"/>
      </w:pPr>
      <w:r>
        <w:rPr>
          <w:rFonts w:hint="eastAsia"/>
        </w:rPr>
        <w:t>その他</w:t>
      </w:r>
      <w:r w:rsidR="00D959DD">
        <w:rPr>
          <w:rFonts w:hint="eastAsia"/>
        </w:rPr>
        <w:t>青森</w:t>
      </w:r>
      <w:r w:rsidRPr="004C69E1">
        <w:rPr>
          <w:rFonts w:hint="eastAsia"/>
        </w:rPr>
        <w:t>県又は</w:t>
      </w:r>
      <w:r w:rsidR="00D959DD">
        <w:rPr>
          <w:rFonts w:hint="eastAsia"/>
        </w:rPr>
        <w:t>板柳町</w:t>
      </w:r>
      <w:r w:rsidRPr="004C69E1">
        <w:rPr>
          <w:rFonts w:hint="eastAsia"/>
        </w:rPr>
        <w:t>が</w:t>
      </w:r>
      <w:r>
        <w:rPr>
          <w:rFonts w:hint="eastAsia"/>
        </w:rPr>
        <w:t>地方就職</w:t>
      </w:r>
      <w:r w:rsidRPr="004C69E1">
        <w:rPr>
          <w:rFonts w:hint="eastAsia"/>
        </w:rPr>
        <w:t>支援金の対象として不適当と認めた者でないこと。</w:t>
      </w:r>
    </w:p>
    <w:p w14:paraId="6ECCC577" w14:textId="698133EC" w:rsidR="00902B4A" w:rsidRDefault="0085134E" w:rsidP="00FA0567">
      <w:pPr>
        <w:pStyle w:val="2"/>
        <w:ind w:hanging="567"/>
      </w:pPr>
      <w:r>
        <w:rPr>
          <w:rFonts w:hint="eastAsia"/>
        </w:rPr>
        <w:t>就業に関する要件</w:t>
      </w:r>
    </w:p>
    <w:p w14:paraId="3EB16851" w14:textId="5628DC24" w:rsidR="0085134E" w:rsidRPr="003224D8" w:rsidRDefault="0085134E" w:rsidP="003224D8">
      <w:pPr>
        <w:ind w:firstLineChars="300" w:firstLine="708"/>
        <w:rPr>
          <w:rFonts w:asciiTheme="majorEastAsia" w:eastAsiaTheme="majorEastAsia" w:hAnsiTheme="majorEastAsia"/>
          <w:sz w:val="24"/>
          <w:szCs w:val="24"/>
        </w:rPr>
      </w:pPr>
      <w:r w:rsidRPr="00245300">
        <w:rPr>
          <w:rFonts w:asciiTheme="majorEastAsia" w:eastAsiaTheme="majorEastAsia" w:hAnsiTheme="majorEastAsia" w:hint="eastAsia"/>
          <w:sz w:val="24"/>
          <w:szCs w:val="24"/>
        </w:rPr>
        <w:t>次に掲げる</w:t>
      </w:r>
      <w:r>
        <w:rPr>
          <w:rFonts w:asciiTheme="majorEastAsia" w:eastAsiaTheme="majorEastAsia" w:hAnsiTheme="majorEastAsia" w:hint="eastAsia"/>
          <w:sz w:val="24"/>
          <w:szCs w:val="24"/>
        </w:rPr>
        <w:t>(ア)及び(イ)の要件を満たすこと。</w:t>
      </w:r>
    </w:p>
    <w:p w14:paraId="5F057641" w14:textId="394E2DF8" w:rsidR="0085134E" w:rsidRDefault="0085134E" w:rsidP="00FA0567">
      <w:pPr>
        <w:pStyle w:val="3"/>
      </w:pPr>
      <w:r>
        <w:rPr>
          <w:rFonts w:hint="eastAsia"/>
        </w:rPr>
        <w:t>就業先に関する要件</w:t>
      </w:r>
    </w:p>
    <w:p w14:paraId="0511A9CB" w14:textId="1B4F7EDA" w:rsidR="0085134E" w:rsidRPr="00245300" w:rsidRDefault="0085134E" w:rsidP="0016489A">
      <w:pPr>
        <w:ind w:leftChars="500" w:left="1031" w:firstLineChars="150" w:firstLine="354"/>
      </w:pPr>
      <w:r w:rsidRPr="00245300">
        <w:rPr>
          <w:rFonts w:asciiTheme="majorEastAsia" w:eastAsiaTheme="majorEastAsia" w:hAnsiTheme="majorEastAsia" w:hint="eastAsia"/>
          <w:sz w:val="24"/>
          <w:szCs w:val="24"/>
        </w:rPr>
        <w:t>次に掲げる事項の全てに該当する</w:t>
      </w:r>
      <w:r w:rsidR="0012231E" w:rsidRPr="0012231E">
        <w:rPr>
          <w:rFonts w:asciiTheme="majorEastAsia" w:eastAsiaTheme="majorEastAsia" w:hAnsiTheme="majorEastAsia" w:hint="eastAsia"/>
          <w:sz w:val="24"/>
          <w:szCs w:val="24"/>
        </w:rPr>
        <w:t>こと。</w:t>
      </w:r>
    </w:p>
    <w:p w14:paraId="09DB2D2E" w14:textId="551288E2" w:rsidR="00A163CE" w:rsidRDefault="00104F5C" w:rsidP="00FA0567">
      <w:pPr>
        <w:pStyle w:val="4"/>
      </w:pPr>
      <w:r>
        <w:rPr>
          <w:rFonts w:hint="eastAsia"/>
        </w:rPr>
        <w:t>勤務地が</w:t>
      </w:r>
      <w:r w:rsidR="00D959DD">
        <w:rPr>
          <w:rFonts w:hint="eastAsia"/>
        </w:rPr>
        <w:t>青森</w:t>
      </w:r>
      <w:r>
        <w:rPr>
          <w:rFonts w:hint="eastAsia"/>
        </w:rPr>
        <w:t>県内に所在すること</w:t>
      </w:r>
      <w:r w:rsidR="00A163CE">
        <w:rPr>
          <w:rFonts w:hint="eastAsia"/>
        </w:rPr>
        <w:t>。</w:t>
      </w:r>
    </w:p>
    <w:p w14:paraId="7A8D2A8C" w14:textId="7BB6F9EB" w:rsidR="00A163CE" w:rsidRDefault="00A163CE" w:rsidP="00FA0567">
      <w:pPr>
        <w:pStyle w:val="4"/>
      </w:pPr>
      <w:r>
        <w:rPr>
          <w:rFonts w:hint="eastAsia"/>
        </w:rPr>
        <w:t>風俗</w:t>
      </w:r>
      <w:r w:rsidRPr="00A163CE">
        <w:rPr>
          <w:rFonts w:hint="eastAsia"/>
        </w:rPr>
        <w:t>営業等の規制及び業務の適正化等に関する法律に定める風俗営業者でないこと</w:t>
      </w:r>
      <w:r>
        <w:rPr>
          <w:rFonts w:hint="eastAsia"/>
        </w:rPr>
        <w:t>。</w:t>
      </w:r>
    </w:p>
    <w:p w14:paraId="44E0EA42" w14:textId="379DD18F" w:rsidR="00A163CE" w:rsidRDefault="00A163CE" w:rsidP="00FA0567">
      <w:pPr>
        <w:pStyle w:val="4"/>
      </w:pPr>
      <w:r>
        <w:rPr>
          <w:rFonts w:hint="eastAsia"/>
        </w:rPr>
        <w:t>暴力団</w:t>
      </w:r>
      <w:r w:rsidRPr="00A163CE">
        <w:rPr>
          <w:rFonts w:hint="eastAsia"/>
        </w:rPr>
        <w:t>等の反社会的勢力又は反社会的勢力と関係を有する法人等でないこと</w:t>
      </w:r>
      <w:r>
        <w:rPr>
          <w:rFonts w:hint="eastAsia"/>
        </w:rPr>
        <w:t>。</w:t>
      </w:r>
    </w:p>
    <w:p w14:paraId="3ACD760A" w14:textId="2EC6DA70" w:rsidR="0085134E" w:rsidRDefault="00A163CE" w:rsidP="00FA0567">
      <w:pPr>
        <w:pStyle w:val="4"/>
      </w:pPr>
      <w:r>
        <w:rPr>
          <w:rFonts w:hint="eastAsia"/>
        </w:rPr>
        <w:t>官公庁</w:t>
      </w:r>
      <w:r w:rsidRPr="00A163CE">
        <w:rPr>
          <w:rFonts w:hint="eastAsia"/>
        </w:rPr>
        <w:t>等（第三セクターのうち、地方公共団体から補助を受けている法人を除く。）ではないこと</w:t>
      </w:r>
      <w:r w:rsidR="00104F5C">
        <w:rPr>
          <w:rFonts w:hint="eastAsia"/>
        </w:rPr>
        <w:t>。</w:t>
      </w:r>
    </w:p>
    <w:p w14:paraId="13DB35DD" w14:textId="7C13C86A" w:rsidR="0085134E" w:rsidRDefault="00104F5C" w:rsidP="003224D8">
      <w:pPr>
        <w:pStyle w:val="4"/>
      </w:pPr>
      <w:r>
        <w:rPr>
          <w:rFonts w:hint="eastAsia"/>
        </w:rPr>
        <w:t>就業者</w:t>
      </w:r>
      <w:r w:rsidRPr="004C69E1">
        <w:rPr>
          <w:rFonts w:hint="eastAsia"/>
        </w:rPr>
        <w:t>にとって３親等以内の親族が代表者、取締役などの経営を担う職務を務めている法人等でないこと。</w:t>
      </w:r>
    </w:p>
    <w:p w14:paraId="05C1BD68" w14:textId="3EA0F073" w:rsidR="0085134E" w:rsidRDefault="0085134E" w:rsidP="00FA0567">
      <w:pPr>
        <w:pStyle w:val="3"/>
      </w:pPr>
      <w:r>
        <w:rPr>
          <w:rFonts w:hint="eastAsia"/>
        </w:rPr>
        <w:t>就業条件等に関する要件</w:t>
      </w:r>
    </w:p>
    <w:p w14:paraId="0687F149" w14:textId="77777777" w:rsidR="0085134E" w:rsidRPr="00245300" w:rsidRDefault="0085134E" w:rsidP="0085134E">
      <w:pPr>
        <w:ind w:firstLine="1498"/>
      </w:pPr>
      <w:r w:rsidRPr="00245300">
        <w:rPr>
          <w:rFonts w:asciiTheme="majorEastAsia" w:eastAsiaTheme="majorEastAsia" w:hAnsiTheme="majorEastAsia" w:hint="eastAsia"/>
          <w:sz w:val="24"/>
          <w:szCs w:val="24"/>
        </w:rPr>
        <w:t>次に掲げる事項の全てに該当すること。</w:t>
      </w:r>
    </w:p>
    <w:p w14:paraId="226854C7" w14:textId="66B62747" w:rsidR="0085134E" w:rsidRDefault="00104F5C" w:rsidP="003224D8">
      <w:pPr>
        <w:pStyle w:val="4"/>
      </w:pPr>
      <w:r>
        <w:rPr>
          <w:rFonts w:hint="eastAsia"/>
        </w:rPr>
        <w:t>週</w:t>
      </w:r>
      <w:r w:rsidRPr="004C69E1">
        <w:rPr>
          <w:rFonts w:hint="eastAsia"/>
        </w:rPr>
        <w:t>20時間以上の無期雇用契約に基づいて</w:t>
      </w:r>
      <w:r w:rsidRPr="00824BE5">
        <w:rPr>
          <w:rFonts w:hint="eastAsia"/>
        </w:rPr>
        <w:t>就業</w:t>
      </w:r>
      <w:r w:rsidR="00484717" w:rsidRPr="00824BE5">
        <w:rPr>
          <w:rFonts w:hint="eastAsia"/>
        </w:rPr>
        <w:t>する見込みである</w:t>
      </w:r>
      <w:r w:rsidRPr="00824BE5">
        <w:rPr>
          <w:rFonts w:hint="eastAsia"/>
        </w:rPr>
        <w:t>こと</w:t>
      </w:r>
      <w:r w:rsidRPr="004C69E1">
        <w:rPr>
          <w:rFonts w:hint="eastAsia"/>
        </w:rPr>
        <w:t>。</w:t>
      </w:r>
    </w:p>
    <w:p w14:paraId="104779DB" w14:textId="750DC387" w:rsidR="00902B4A" w:rsidRDefault="00104F5C" w:rsidP="00FA0567">
      <w:pPr>
        <w:pStyle w:val="4"/>
      </w:pPr>
      <w:r>
        <w:rPr>
          <w:rFonts w:hint="eastAsia"/>
        </w:rPr>
        <w:t>当該地域への勤務地限定型社員として</w:t>
      </w:r>
      <w:r w:rsidRPr="00824BE5">
        <w:rPr>
          <w:rFonts w:hint="eastAsia"/>
        </w:rPr>
        <w:t>採用</w:t>
      </w:r>
      <w:r w:rsidR="00A70342" w:rsidRPr="00824BE5">
        <w:rPr>
          <w:rFonts w:hint="eastAsia"/>
        </w:rPr>
        <w:t>予定</w:t>
      </w:r>
      <w:r w:rsidRPr="00824BE5">
        <w:rPr>
          <w:rFonts w:hint="eastAsia"/>
        </w:rPr>
        <w:t>であること</w:t>
      </w:r>
      <w:r>
        <w:rPr>
          <w:rFonts w:hint="eastAsia"/>
        </w:rPr>
        <w:t>。</w:t>
      </w:r>
    </w:p>
    <w:p w14:paraId="7E851A96" w14:textId="1226DA7D" w:rsidR="00104F5C" w:rsidRDefault="00104F5C" w:rsidP="00FA0567"/>
    <w:p w14:paraId="420FF214" w14:textId="3F62B5B1" w:rsidR="00104F5C" w:rsidRPr="00245300" w:rsidRDefault="00104F5C" w:rsidP="00104F5C">
      <w:r w:rsidRPr="002453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交付の申請</w:t>
      </w:r>
      <w:r w:rsidRPr="00245300">
        <w:rPr>
          <w:rFonts w:asciiTheme="majorEastAsia" w:eastAsiaTheme="majorEastAsia" w:hAnsiTheme="majorEastAsia" w:hint="eastAsia"/>
          <w:sz w:val="24"/>
          <w:szCs w:val="24"/>
        </w:rPr>
        <w:t>）</w:t>
      </w:r>
    </w:p>
    <w:p w14:paraId="21DE97C8" w14:textId="66B0419E" w:rsidR="00104F5C" w:rsidRDefault="00416F05" w:rsidP="00045F35">
      <w:pPr>
        <w:pStyle w:val="1"/>
      </w:pPr>
      <w:r w:rsidRPr="00416F05">
        <w:rPr>
          <w:rFonts w:hint="eastAsia"/>
        </w:rPr>
        <w:t>地方就職支援金の申請者は、申請書（様式１）に必要事項を記入し、次に掲げる書類を添えて町長に提出しなければならない。</w:t>
      </w:r>
    </w:p>
    <w:p w14:paraId="61C59FAF" w14:textId="341ADD57"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（１）写真付き身分証明書</w:t>
      </w:r>
    </w:p>
    <w:p w14:paraId="02008A3A" w14:textId="20F6252E"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（２）在学証明書（卒業年度である確認ができるもの）</w:t>
      </w:r>
    </w:p>
    <w:p w14:paraId="69C373D0" w14:textId="77777777"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（３）交通費の領収書</w:t>
      </w:r>
    </w:p>
    <w:p w14:paraId="0A3EDADE" w14:textId="77777777"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（４）内定先企業の内定を証明できる書類（様式２）</w:t>
      </w:r>
    </w:p>
    <w:p w14:paraId="285F3B22" w14:textId="77777777"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（５）移住元の住所を確認できる書類</w:t>
      </w:r>
    </w:p>
    <w:p w14:paraId="5E7CA151" w14:textId="686C61F0" w:rsidR="00416F05" w:rsidRPr="00790ABB" w:rsidRDefault="00416F05" w:rsidP="00416F05">
      <w:pPr>
        <w:ind w:left="425"/>
        <w:rPr>
          <w:rFonts w:asciiTheme="majorEastAsia" w:eastAsiaTheme="majorEastAsia" w:hAnsiTheme="majorEastAsia"/>
          <w:sz w:val="24"/>
        </w:rPr>
      </w:pPr>
      <w:r w:rsidRPr="00790ABB">
        <w:rPr>
          <w:rFonts w:asciiTheme="majorEastAsia" w:eastAsiaTheme="majorEastAsia" w:hAnsiTheme="majorEastAsia" w:hint="eastAsia"/>
          <w:sz w:val="24"/>
        </w:rPr>
        <w:t>（６）その他町長が必要と認める書類</w:t>
      </w:r>
    </w:p>
    <w:p w14:paraId="123D0035" w14:textId="5F2059EC" w:rsidR="00416F05" w:rsidRPr="00790ABB" w:rsidRDefault="00416F05" w:rsidP="00416F05">
      <w:pPr>
        <w:rPr>
          <w:rFonts w:asciiTheme="majorEastAsia" w:eastAsiaTheme="majorEastAsia" w:hAnsiTheme="majorEastAsia"/>
          <w:sz w:val="24"/>
        </w:rPr>
      </w:pPr>
      <w:r w:rsidRPr="00790ABB">
        <w:rPr>
          <w:rFonts w:asciiTheme="majorEastAsia" w:eastAsiaTheme="majorEastAsia" w:hAnsiTheme="majorEastAsia" w:hint="eastAsia"/>
          <w:sz w:val="24"/>
        </w:rPr>
        <w:t>２</w:t>
      </w:r>
      <w:r w:rsidR="00824BE5" w:rsidRPr="00790ABB">
        <w:rPr>
          <w:rFonts w:asciiTheme="majorEastAsia" w:eastAsiaTheme="majorEastAsia" w:hAnsiTheme="majorEastAsia" w:hint="eastAsia"/>
          <w:sz w:val="24"/>
        </w:rPr>
        <w:t xml:space="preserve">　</w:t>
      </w:r>
      <w:r w:rsidRPr="00790ABB">
        <w:rPr>
          <w:rFonts w:asciiTheme="majorEastAsia" w:eastAsiaTheme="majorEastAsia" w:hAnsiTheme="majorEastAsia" w:hint="eastAsia"/>
          <w:sz w:val="24"/>
        </w:rPr>
        <w:t xml:space="preserve"> 前項の申請書の提出期限は当該年度の１月</w:t>
      </w:r>
      <w:r w:rsidR="00824BE5" w:rsidRPr="00790ABB">
        <w:rPr>
          <w:rFonts w:asciiTheme="majorEastAsia" w:eastAsiaTheme="majorEastAsia" w:hAnsiTheme="majorEastAsia" w:hint="eastAsia"/>
          <w:sz w:val="24"/>
        </w:rPr>
        <w:t>１７</w:t>
      </w:r>
      <w:r w:rsidRPr="00790ABB">
        <w:rPr>
          <w:rFonts w:asciiTheme="majorEastAsia" w:eastAsiaTheme="majorEastAsia" w:hAnsiTheme="majorEastAsia" w:hint="eastAsia"/>
          <w:sz w:val="24"/>
        </w:rPr>
        <w:t>日までとする。</w:t>
      </w:r>
    </w:p>
    <w:p w14:paraId="27847928" w14:textId="5BE5CCDD" w:rsidR="00104F5C" w:rsidRPr="00D959DD" w:rsidRDefault="00104F5C" w:rsidP="00FA0567"/>
    <w:p w14:paraId="7B244B74" w14:textId="140EA113" w:rsidR="00104F5C" w:rsidRPr="00245300" w:rsidRDefault="00104F5C" w:rsidP="00104F5C">
      <w:r w:rsidRPr="002453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交付決定の通知</w:t>
      </w:r>
      <w:r w:rsidRPr="00245300">
        <w:rPr>
          <w:rFonts w:asciiTheme="majorEastAsia" w:eastAsiaTheme="majorEastAsia" w:hAnsiTheme="majorEastAsia" w:hint="eastAsia"/>
          <w:sz w:val="24"/>
          <w:szCs w:val="24"/>
        </w:rPr>
        <w:t>）</w:t>
      </w:r>
    </w:p>
    <w:p w14:paraId="54CCE30A" w14:textId="2E63639F" w:rsidR="00104F5C" w:rsidRDefault="00022175" w:rsidP="005D703C">
      <w:pPr>
        <w:pStyle w:val="1"/>
      </w:pPr>
      <w:r>
        <w:rPr>
          <w:rFonts w:hint="eastAsia"/>
        </w:rPr>
        <w:t>町長は、前項の申請があったときは、その内容を審査し、</w:t>
      </w:r>
      <w:r w:rsidR="001B1977">
        <w:rPr>
          <w:rFonts w:hint="eastAsia"/>
        </w:rPr>
        <w:t>地方</w:t>
      </w:r>
      <w:r w:rsidR="00600EB2">
        <w:rPr>
          <w:rFonts w:hint="eastAsia"/>
        </w:rPr>
        <w:t>就職</w:t>
      </w:r>
      <w:r>
        <w:rPr>
          <w:rFonts w:hint="eastAsia"/>
        </w:rPr>
        <w:t>支援金を交付することが適当と認めるときは、速やかに交付決定通知書（様式３）により、当該申請者に通知する。</w:t>
      </w:r>
    </w:p>
    <w:p w14:paraId="05B5DB7E" w14:textId="7726A17A" w:rsidR="00022175" w:rsidRPr="00FA0567" w:rsidRDefault="00022175" w:rsidP="003224D8">
      <w:pPr>
        <w:ind w:leftChars="206" w:left="425" w:firstLineChars="160" w:firstLine="378"/>
      </w:pPr>
      <w:r w:rsidRPr="00FA0567">
        <w:rPr>
          <w:rFonts w:asciiTheme="majorEastAsia" w:eastAsiaTheme="majorEastAsia" w:hAnsiTheme="majorEastAsia" w:hint="eastAsia"/>
          <w:sz w:val="24"/>
          <w:szCs w:val="24"/>
        </w:rPr>
        <w:t>審査の結果支援金の交付を不適当と認める場合又は予算上の理由等により当該年度における支援金の交付が不可である場合も、その旨同様に申請者に通知する。</w:t>
      </w:r>
    </w:p>
    <w:p w14:paraId="525B4D9D" w14:textId="6719797D" w:rsidR="00104F5C" w:rsidRDefault="00104F5C" w:rsidP="00FA0567"/>
    <w:p w14:paraId="12241002" w14:textId="135CBA88" w:rsidR="00022175" w:rsidRPr="00245300" w:rsidRDefault="00022175" w:rsidP="00022175">
      <w:r w:rsidRPr="00245300">
        <w:rPr>
          <w:rFonts w:asciiTheme="majorEastAsia" w:eastAsiaTheme="majorEastAsia" w:hAnsiTheme="majorEastAsia" w:hint="eastAsia"/>
          <w:sz w:val="24"/>
          <w:szCs w:val="24"/>
        </w:rPr>
        <w:t xml:space="preserve">　（</w:t>
      </w:r>
      <w:r w:rsidR="00824BE5" w:rsidRPr="00824BE5">
        <w:rPr>
          <w:rFonts w:asciiTheme="majorEastAsia" w:eastAsiaTheme="majorEastAsia" w:hAnsiTheme="majorEastAsia" w:hint="eastAsia"/>
          <w:sz w:val="24"/>
          <w:szCs w:val="24"/>
        </w:rPr>
        <w:t>支援金の請求</w:t>
      </w:r>
      <w:r w:rsidRPr="00245300">
        <w:rPr>
          <w:rFonts w:asciiTheme="majorEastAsia" w:eastAsiaTheme="majorEastAsia" w:hAnsiTheme="majorEastAsia" w:hint="eastAsia"/>
          <w:sz w:val="24"/>
          <w:szCs w:val="24"/>
        </w:rPr>
        <w:t>）</w:t>
      </w:r>
    </w:p>
    <w:p w14:paraId="4751ED64" w14:textId="0859D047" w:rsidR="00824BE5" w:rsidRPr="00824BE5" w:rsidRDefault="00F46368" w:rsidP="00824BE5">
      <w:pPr>
        <w:pStyle w:val="1"/>
        <w:rPr>
          <w:rFonts w:cs="ＭＳ 明朝"/>
          <w:color w:val="000000"/>
          <w:kern w:val="0"/>
        </w:rPr>
      </w:pPr>
      <w:r w:rsidRPr="00F46368">
        <w:rPr>
          <w:rFonts w:cs="ＭＳ 明朝" w:hint="eastAsia"/>
          <w:color w:val="000000"/>
          <w:kern w:val="0"/>
        </w:rPr>
        <w:t>交付決定の通知を受けた申請者は、補助金を請求しようとするときは請求書（様式４）を町長に提出しなければならない。</w:t>
      </w:r>
    </w:p>
    <w:p w14:paraId="04D2239E" w14:textId="6054FEF7" w:rsidR="00022175" w:rsidRDefault="00022175" w:rsidP="00FA0567"/>
    <w:p w14:paraId="40F45D1B" w14:textId="616761C5" w:rsidR="00022175" w:rsidRPr="00022175" w:rsidRDefault="00022175" w:rsidP="00022175">
      <w:r w:rsidRPr="002453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報告及び立入調査</w:t>
      </w:r>
      <w:r w:rsidRPr="00245300">
        <w:rPr>
          <w:rFonts w:asciiTheme="majorEastAsia" w:eastAsiaTheme="majorEastAsia" w:hAnsiTheme="majorEastAsia" w:hint="eastAsia"/>
          <w:sz w:val="24"/>
          <w:szCs w:val="24"/>
        </w:rPr>
        <w:t>）</w:t>
      </w:r>
    </w:p>
    <w:p w14:paraId="03CED637" w14:textId="77777777" w:rsidR="00824BE5" w:rsidRPr="00824BE5" w:rsidRDefault="00D959DD" w:rsidP="00824BE5">
      <w:pPr>
        <w:pStyle w:val="1"/>
        <w:rPr>
          <w:rFonts w:cs="ＭＳ 明朝"/>
          <w:color w:val="000000"/>
          <w:kern w:val="0"/>
        </w:rPr>
      </w:pPr>
      <w:r>
        <w:rPr>
          <w:rFonts w:hint="eastAsia"/>
        </w:rPr>
        <w:t>青森県</w:t>
      </w:r>
      <w:r w:rsidR="00022175" w:rsidRPr="0054696F">
        <w:rPr>
          <w:rFonts w:hint="eastAsia"/>
        </w:rPr>
        <w:t>及び</w:t>
      </w:r>
      <w:r>
        <w:rPr>
          <w:rFonts w:hint="eastAsia"/>
        </w:rPr>
        <w:t>板柳町</w:t>
      </w:r>
      <w:r w:rsidR="00022175" w:rsidRPr="0054696F">
        <w:rPr>
          <w:rFonts w:hint="eastAsia"/>
        </w:rPr>
        <w:t>は、</w:t>
      </w:r>
      <w:r>
        <w:rPr>
          <w:rFonts w:hint="eastAsia"/>
        </w:rPr>
        <w:t>青森</w:t>
      </w:r>
      <w:r w:rsidR="00022175" w:rsidRPr="0054696F">
        <w:rPr>
          <w:rFonts w:hint="eastAsia"/>
        </w:rPr>
        <w:t>県地方就職学生支援事業が適切に実施されたかどうか等を確認するため、必要があると認めるときは、</w:t>
      </w:r>
      <w:r>
        <w:rPr>
          <w:rFonts w:hint="eastAsia"/>
        </w:rPr>
        <w:t>青森</w:t>
      </w:r>
      <w:r w:rsidR="00022175" w:rsidRPr="0054696F">
        <w:rPr>
          <w:rFonts w:hint="eastAsia"/>
        </w:rPr>
        <w:t>県地方就職学生支援事業に関する報告及び立入調査を求めることができる。</w:t>
      </w:r>
    </w:p>
    <w:p w14:paraId="66ABE44E" w14:textId="77777777" w:rsidR="00824BE5" w:rsidRPr="00D959DD" w:rsidRDefault="00824BE5" w:rsidP="00FA0567"/>
    <w:p w14:paraId="33A4EA65" w14:textId="149B0BDE" w:rsidR="00022175" w:rsidRPr="00022175" w:rsidRDefault="00022175" w:rsidP="00022175">
      <w:r w:rsidRPr="002453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返還請求</w:t>
      </w:r>
      <w:r w:rsidRPr="00245300">
        <w:rPr>
          <w:rFonts w:asciiTheme="majorEastAsia" w:eastAsiaTheme="majorEastAsia" w:hAnsiTheme="majorEastAsia" w:hint="eastAsia"/>
          <w:sz w:val="24"/>
          <w:szCs w:val="24"/>
        </w:rPr>
        <w:t>）</w:t>
      </w:r>
    </w:p>
    <w:p w14:paraId="1A655908" w14:textId="271502C4" w:rsidR="00FC6B54" w:rsidRDefault="00022175" w:rsidP="00045F35">
      <w:pPr>
        <w:pStyle w:val="1"/>
        <w:rPr>
          <w:rFonts w:cs="ＭＳ 明朝"/>
          <w:color w:val="000000"/>
          <w:kern w:val="0"/>
        </w:rPr>
      </w:pPr>
      <w:r w:rsidRPr="0054696F">
        <w:rPr>
          <w:rFonts w:cs="ＭＳ 明朝" w:hint="eastAsia"/>
          <w:color w:val="000000"/>
          <w:kern w:val="0"/>
        </w:rPr>
        <w:t>町長は、地方就職支援金の交付を受けた者が次の区分に応じて掲げる要件に該当する場合、地方就職支援金の全額又は半額の返還を請求する。</w:t>
      </w:r>
      <w:r w:rsidR="00F46368" w:rsidRPr="00F46368">
        <w:rPr>
          <w:rFonts w:cs="ＭＳ 明朝" w:hint="eastAsia"/>
          <w:color w:val="000000"/>
          <w:kern w:val="0"/>
        </w:rPr>
        <w:t>ただし、雇用企業の倒産、災害、病気等のやむを得ない事情があるものとして青森県及び板柳町が認めた場合、又は青森県内の他市町村への転居についてはこの限りではない。</w:t>
      </w:r>
    </w:p>
    <w:p w14:paraId="31E93645" w14:textId="335E5B50" w:rsidR="00FC6B54" w:rsidRDefault="00FC6B54" w:rsidP="00FA0567">
      <w:pPr>
        <w:pStyle w:val="2"/>
        <w:ind w:hanging="567"/>
        <w:rPr>
          <w:rFonts w:cs="ＭＳ 明朝"/>
          <w:color w:val="000000"/>
          <w:kern w:val="0"/>
        </w:rPr>
      </w:pPr>
      <w:r>
        <w:rPr>
          <w:rFonts w:cs="ＭＳ 明朝" w:hint="eastAsia"/>
          <w:color w:val="000000"/>
          <w:kern w:val="0"/>
        </w:rPr>
        <w:t>全額の返還</w:t>
      </w:r>
    </w:p>
    <w:p w14:paraId="5A770538" w14:textId="77777777" w:rsidR="00FC6B54" w:rsidRPr="003224D8" w:rsidRDefault="00FC6B54" w:rsidP="003224D8">
      <w:pPr>
        <w:pStyle w:val="3"/>
        <w:ind w:left="1418" w:hanging="567"/>
        <w:rPr>
          <w:rFonts w:cs="ＭＳ 明朝"/>
          <w:color w:val="000000"/>
          <w:kern w:val="0"/>
        </w:rPr>
      </w:pPr>
      <w:r>
        <w:rPr>
          <w:rFonts w:hint="eastAsia"/>
        </w:rPr>
        <w:t>虚偽</w:t>
      </w:r>
      <w:r w:rsidRPr="004C69E1">
        <w:rPr>
          <w:rFonts w:hint="eastAsia"/>
        </w:rPr>
        <w:t>の申請であることや居住や就業の実態がないこと等が明らかとなった場合。</w:t>
      </w:r>
    </w:p>
    <w:p w14:paraId="6D2B7105" w14:textId="0E38BFB8" w:rsidR="00600EB2" w:rsidRDefault="00FC6B54" w:rsidP="00600EB2">
      <w:pPr>
        <w:pStyle w:val="3"/>
        <w:ind w:left="1418" w:hanging="567"/>
        <w:rPr>
          <w:rFonts w:cs="ＭＳ 明朝"/>
          <w:color w:val="000000"/>
          <w:kern w:val="0"/>
        </w:rPr>
      </w:pPr>
      <w:r w:rsidRPr="00FC6B54">
        <w:rPr>
          <w:rFonts w:cs="ＭＳ 明朝" w:hint="eastAsia"/>
          <w:color w:val="000000"/>
          <w:kern w:val="0"/>
        </w:rPr>
        <w:t>申請日から１年以内に地方就職支援金の要件を満たす職への就業を行わなかった</w:t>
      </w:r>
      <w:r w:rsidR="00600EB2">
        <w:rPr>
          <w:rFonts w:cs="ＭＳ 明朝" w:hint="eastAsia"/>
          <w:color w:val="000000"/>
          <w:kern w:val="0"/>
        </w:rPr>
        <w:t>場合</w:t>
      </w:r>
    </w:p>
    <w:p w14:paraId="75D3760A" w14:textId="34D458A6" w:rsidR="00AE60C5" w:rsidRDefault="00600EB2" w:rsidP="00AE60C5">
      <w:pPr>
        <w:pStyle w:val="3"/>
        <w:ind w:left="1418" w:hanging="567"/>
        <w:rPr>
          <w:rFonts w:cs="ＭＳ 明朝"/>
          <w:color w:val="000000"/>
          <w:kern w:val="0"/>
        </w:rPr>
      </w:pPr>
      <w:r>
        <w:rPr>
          <w:rFonts w:cs="ＭＳ 明朝" w:hint="eastAsia"/>
          <w:color w:val="000000"/>
          <w:kern w:val="0"/>
        </w:rPr>
        <w:t>申請日から１年以内に</w:t>
      </w:r>
      <w:r w:rsidR="00D959DD">
        <w:rPr>
          <w:rFonts w:cs="ＭＳ 明朝" w:hint="eastAsia"/>
          <w:color w:val="000000"/>
          <w:kern w:val="0"/>
        </w:rPr>
        <w:t>板柳</w:t>
      </w:r>
      <w:r>
        <w:rPr>
          <w:rFonts w:cs="ＭＳ 明朝" w:hint="eastAsia"/>
          <w:color w:val="000000"/>
          <w:kern w:val="0"/>
        </w:rPr>
        <w:t>町に転入しなかった</w:t>
      </w:r>
      <w:r w:rsidR="00FC6B54" w:rsidRPr="00FC6B54">
        <w:rPr>
          <w:rFonts w:cs="ＭＳ 明朝" w:hint="eastAsia"/>
          <w:color w:val="000000"/>
          <w:kern w:val="0"/>
        </w:rPr>
        <w:t>場合</w:t>
      </w:r>
    </w:p>
    <w:p w14:paraId="64F8C61F" w14:textId="210FCAFD" w:rsidR="00AE60C5" w:rsidRPr="00B9491B" w:rsidRDefault="00AE60C5" w:rsidP="00F97EE6">
      <w:pPr>
        <w:pStyle w:val="3"/>
        <w:numPr>
          <w:ilvl w:val="0"/>
          <w:numId w:val="0"/>
        </w:numPr>
        <w:ind w:left="1418"/>
      </w:pPr>
      <w:r w:rsidRPr="00B9491B">
        <w:rPr>
          <w:rFonts w:cs="ＭＳ 明朝" w:hint="eastAsia"/>
          <w:color w:val="000000"/>
          <w:kern w:val="0"/>
        </w:rPr>
        <w:t>（ただし、</w:t>
      </w:r>
      <w:r w:rsidR="00BB40E3" w:rsidRPr="00B9491B">
        <w:rPr>
          <w:rFonts w:cs="ＭＳ 明朝" w:hint="eastAsia"/>
          <w:color w:val="000000"/>
          <w:kern w:val="0"/>
        </w:rPr>
        <w:t>申請時に既に</w:t>
      </w:r>
      <w:r w:rsidR="00D959DD" w:rsidRPr="00B9491B">
        <w:rPr>
          <w:rFonts w:cs="ＭＳ 明朝" w:hint="eastAsia"/>
          <w:color w:val="000000"/>
          <w:kern w:val="0"/>
        </w:rPr>
        <w:t>板柳町</w:t>
      </w:r>
      <w:r w:rsidR="00BB40E3" w:rsidRPr="00B9491B">
        <w:rPr>
          <w:rFonts w:cs="ＭＳ 明朝" w:hint="eastAsia"/>
          <w:color w:val="000000"/>
          <w:kern w:val="0"/>
        </w:rPr>
        <w:t>に住民票がある場合</w:t>
      </w:r>
      <w:r w:rsidR="001D631F" w:rsidRPr="00B9491B">
        <w:rPr>
          <w:rFonts w:cs="ＭＳ 明朝" w:hint="eastAsia"/>
          <w:color w:val="000000"/>
          <w:kern w:val="0"/>
        </w:rPr>
        <w:t>を</w:t>
      </w:r>
      <w:r w:rsidR="00BB40E3" w:rsidRPr="00B9491B">
        <w:rPr>
          <w:rFonts w:cs="ＭＳ 明朝" w:hint="eastAsia"/>
          <w:color w:val="000000"/>
          <w:kern w:val="0"/>
        </w:rPr>
        <w:t>除く</w:t>
      </w:r>
      <w:r w:rsidRPr="00B9491B">
        <w:rPr>
          <w:rFonts w:cs="ＭＳ 明朝" w:hint="eastAsia"/>
          <w:color w:val="000000"/>
          <w:kern w:val="0"/>
        </w:rPr>
        <w:t>）</w:t>
      </w:r>
    </w:p>
    <w:p w14:paraId="1E6AC495" w14:textId="415A777F" w:rsidR="00FC6B54" w:rsidRDefault="001B1977" w:rsidP="003224D8">
      <w:pPr>
        <w:pStyle w:val="3"/>
        <w:ind w:left="1418" w:hanging="567"/>
        <w:rPr>
          <w:rFonts w:cs="ＭＳ 明朝"/>
          <w:color w:val="000000"/>
          <w:kern w:val="0"/>
        </w:rPr>
      </w:pPr>
      <w:r>
        <w:rPr>
          <w:rFonts w:cs="ＭＳ 明朝" w:hint="eastAsia"/>
          <w:color w:val="000000"/>
          <w:kern w:val="0"/>
        </w:rPr>
        <w:t>就業</w:t>
      </w:r>
      <w:r w:rsidR="00FC6B54" w:rsidRPr="00FC6B54">
        <w:rPr>
          <w:rFonts w:cs="ＭＳ 明朝" w:hint="eastAsia"/>
          <w:color w:val="000000"/>
          <w:kern w:val="0"/>
        </w:rPr>
        <w:t>日から１年以内に地方就職支援金の要件を満たす職を辞した場合</w:t>
      </w:r>
      <w:bookmarkStart w:id="0" w:name="_Hlk160190850"/>
      <w:r w:rsidR="00FC6B54" w:rsidRPr="00FC6B54">
        <w:rPr>
          <w:rFonts w:cs="ＭＳ 明朝" w:hint="eastAsia"/>
          <w:color w:val="000000"/>
          <w:kern w:val="0"/>
        </w:rPr>
        <w:t>（ただし、</w:t>
      </w:r>
      <w:r w:rsidR="00FA0567" w:rsidRPr="00FA0567">
        <w:rPr>
          <w:rFonts w:cs="ＭＳ 明朝" w:hint="eastAsia"/>
          <w:color w:val="000000"/>
          <w:kern w:val="0"/>
        </w:rPr>
        <w:t>退職</w:t>
      </w:r>
      <w:r w:rsidR="00FA0567">
        <w:rPr>
          <w:rFonts w:cs="ＭＳ 明朝" w:hint="eastAsia"/>
          <w:color w:val="000000"/>
          <w:kern w:val="0"/>
        </w:rPr>
        <w:t>日</w:t>
      </w:r>
      <w:r w:rsidR="00FA0567" w:rsidRPr="00FA0567">
        <w:rPr>
          <w:rFonts w:cs="ＭＳ 明朝" w:hint="eastAsia"/>
          <w:color w:val="000000"/>
          <w:kern w:val="0"/>
        </w:rPr>
        <w:t>から３カ月以内</w:t>
      </w:r>
      <w:r w:rsidR="00FA0567">
        <w:rPr>
          <w:rFonts w:cs="ＭＳ 明朝" w:hint="eastAsia"/>
          <w:color w:val="000000"/>
          <w:kern w:val="0"/>
        </w:rPr>
        <w:t>に</w:t>
      </w:r>
      <w:r w:rsidR="00FC6B54" w:rsidRPr="00FC6B54">
        <w:rPr>
          <w:rFonts w:cs="ＭＳ 明朝" w:hint="eastAsia"/>
          <w:color w:val="000000"/>
          <w:kern w:val="0"/>
        </w:rPr>
        <w:t>県内の別の企業に</w:t>
      </w:r>
      <w:r>
        <w:rPr>
          <w:rFonts w:cs="ＭＳ 明朝" w:hint="eastAsia"/>
          <w:color w:val="000000"/>
          <w:kern w:val="0"/>
        </w:rPr>
        <w:t>就業</w:t>
      </w:r>
      <w:r w:rsidR="00FC6B54" w:rsidRPr="00FC6B54">
        <w:rPr>
          <w:rFonts w:cs="ＭＳ 明朝" w:hint="eastAsia"/>
          <w:color w:val="000000"/>
          <w:kern w:val="0"/>
        </w:rPr>
        <w:t>する場合を除く）</w:t>
      </w:r>
    </w:p>
    <w:bookmarkEnd w:id="0"/>
    <w:p w14:paraId="217AE792" w14:textId="2410EDFC" w:rsidR="00FC6B54" w:rsidRPr="00FC6B54" w:rsidRDefault="00FC6B54" w:rsidP="003224D8">
      <w:pPr>
        <w:pStyle w:val="3"/>
        <w:ind w:left="1418" w:hanging="567"/>
        <w:rPr>
          <w:rFonts w:cs="ＭＳ 明朝"/>
          <w:color w:val="000000"/>
          <w:kern w:val="0"/>
        </w:rPr>
      </w:pPr>
      <w:r w:rsidRPr="00FC6B54">
        <w:rPr>
          <w:rFonts w:cs="ＭＳ 明朝" w:hint="eastAsia"/>
          <w:color w:val="000000"/>
          <w:kern w:val="0"/>
        </w:rPr>
        <w:t>転入日から３年未満に</w:t>
      </w:r>
      <w:r w:rsidR="00D81D78">
        <w:rPr>
          <w:rFonts w:cs="ＭＳ 明朝" w:hint="eastAsia"/>
          <w:color w:val="000000"/>
          <w:kern w:val="0"/>
        </w:rPr>
        <w:t>板柳町</w:t>
      </w:r>
      <w:r w:rsidRPr="00FC6B54">
        <w:rPr>
          <w:rFonts w:cs="ＭＳ 明朝" w:hint="eastAsia"/>
          <w:color w:val="000000"/>
          <w:kern w:val="0"/>
        </w:rPr>
        <w:t>外に転出した場合</w:t>
      </w:r>
    </w:p>
    <w:p w14:paraId="6C339FA4" w14:textId="65B2241A" w:rsidR="00022175" w:rsidRDefault="00FC6B54" w:rsidP="00FA0567">
      <w:pPr>
        <w:pStyle w:val="2"/>
        <w:ind w:hanging="567"/>
        <w:rPr>
          <w:rFonts w:cs="ＭＳ 明朝"/>
          <w:color w:val="000000"/>
          <w:kern w:val="0"/>
        </w:rPr>
      </w:pPr>
      <w:r>
        <w:rPr>
          <w:rFonts w:cs="ＭＳ 明朝" w:hint="eastAsia"/>
          <w:color w:val="000000"/>
          <w:kern w:val="0"/>
        </w:rPr>
        <w:t>半額の返還</w:t>
      </w:r>
    </w:p>
    <w:p w14:paraId="7E1FF7B2" w14:textId="38D5BD7D" w:rsidR="00FC6B54" w:rsidRPr="003224D8" w:rsidRDefault="00FC6B54" w:rsidP="003224D8">
      <w:pPr>
        <w:ind w:firstLineChars="300" w:firstLine="708"/>
      </w:pPr>
      <w:r w:rsidRPr="00FA0567">
        <w:rPr>
          <w:rFonts w:asciiTheme="majorEastAsia" w:eastAsiaTheme="majorEastAsia" w:hAnsiTheme="majorEastAsia" w:hint="eastAsia"/>
          <w:sz w:val="24"/>
          <w:szCs w:val="24"/>
        </w:rPr>
        <w:t>転入日から３年以上５年以内に</w:t>
      </w:r>
      <w:r w:rsidR="00D81D78">
        <w:rPr>
          <w:rFonts w:asciiTheme="majorEastAsia" w:eastAsiaTheme="majorEastAsia" w:hAnsiTheme="majorEastAsia" w:hint="eastAsia"/>
          <w:sz w:val="24"/>
          <w:szCs w:val="24"/>
        </w:rPr>
        <w:t>板柳町</w:t>
      </w:r>
      <w:r w:rsidRPr="00FA0567">
        <w:rPr>
          <w:rFonts w:asciiTheme="majorEastAsia" w:eastAsiaTheme="majorEastAsia" w:hAnsiTheme="majorEastAsia" w:hint="eastAsia"/>
          <w:sz w:val="24"/>
          <w:szCs w:val="24"/>
        </w:rPr>
        <w:t>外に転出した場合</w:t>
      </w:r>
    </w:p>
    <w:p w14:paraId="0BC5C71A" w14:textId="77777777" w:rsidR="004B5424" w:rsidRPr="00B9491B" w:rsidRDefault="004B5424" w:rsidP="00FA0567"/>
    <w:p w14:paraId="324D5546" w14:textId="5BCD302D" w:rsidR="004B5424" w:rsidRPr="00022175" w:rsidRDefault="004B5424" w:rsidP="004B5424">
      <w:r w:rsidRPr="0024530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雑則</w:t>
      </w:r>
      <w:r w:rsidRPr="00245300">
        <w:rPr>
          <w:rFonts w:asciiTheme="majorEastAsia" w:eastAsiaTheme="majorEastAsia" w:hAnsiTheme="majorEastAsia" w:hint="eastAsia"/>
          <w:sz w:val="24"/>
          <w:szCs w:val="24"/>
        </w:rPr>
        <w:t>）</w:t>
      </w:r>
    </w:p>
    <w:p w14:paraId="265ABE0E" w14:textId="03CD65FF" w:rsidR="00FC6B54" w:rsidRDefault="00FC6B54" w:rsidP="00045F35">
      <w:pPr>
        <w:pStyle w:val="1"/>
        <w:rPr>
          <w:rFonts w:cs="ＭＳ 明朝"/>
          <w:color w:val="000000"/>
          <w:kern w:val="0"/>
        </w:rPr>
      </w:pPr>
      <w:r>
        <w:rPr>
          <w:rFonts w:cs="ＭＳ 明朝" w:hint="eastAsia"/>
          <w:color w:val="000000"/>
          <w:kern w:val="0"/>
        </w:rPr>
        <w:t>この</w:t>
      </w:r>
      <w:r w:rsidRPr="0054696F">
        <w:rPr>
          <w:rFonts w:cs="ＭＳ 明朝" w:hint="eastAsia"/>
          <w:color w:val="000000"/>
          <w:kern w:val="0"/>
        </w:rPr>
        <w:t>要綱に定めるもののほか、地方就職支援金の交付に必要な事項は、</w:t>
      </w:r>
      <w:r w:rsidR="00D81D78">
        <w:rPr>
          <w:rFonts w:cs="ＭＳ 明朝" w:hint="eastAsia"/>
          <w:color w:val="000000"/>
          <w:kern w:val="0"/>
        </w:rPr>
        <w:t>青森</w:t>
      </w:r>
      <w:r w:rsidRPr="0054696F">
        <w:rPr>
          <w:rFonts w:cs="ＭＳ 明朝" w:hint="eastAsia"/>
          <w:color w:val="000000"/>
          <w:kern w:val="0"/>
        </w:rPr>
        <w:t>県と</w:t>
      </w:r>
      <w:r w:rsidR="00D81D78">
        <w:rPr>
          <w:rFonts w:cs="ＭＳ 明朝" w:hint="eastAsia"/>
          <w:color w:val="000000"/>
          <w:kern w:val="0"/>
        </w:rPr>
        <w:t>板柳町</w:t>
      </w:r>
      <w:r w:rsidRPr="0054696F">
        <w:rPr>
          <w:rFonts w:cs="ＭＳ 明朝" w:hint="eastAsia"/>
          <w:color w:val="000000"/>
          <w:kern w:val="0"/>
        </w:rPr>
        <w:t>が協議して定める。</w:t>
      </w:r>
    </w:p>
    <w:p w14:paraId="09951625" w14:textId="7D75B7FD" w:rsidR="00FC6B54" w:rsidRPr="00D81D78" w:rsidRDefault="00FC6B54" w:rsidP="00FA0567"/>
    <w:p w14:paraId="2761B60E" w14:textId="77777777" w:rsidR="00FC6B54" w:rsidRPr="002A6BB6" w:rsidRDefault="00FC6B54" w:rsidP="003224D8">
      <w:pPr>
        <w:ind w:firstLine="425"/>
        <w:rPr>
          <w:rFonts w:asciiTheme="majorEastAsia" w:eastAsiaTheme="majorEastAsia" w:hAnsiTheme="majorEastAsia"/>
          <w:color w:val="000000" w:themeColor="text1"/>
          <w:sz w:val="24"/>
          <w:szCs w:val="24"/>
        </w:rPr>
      </w:pPr>
      <w:r w:rsidRPr="002A6BB6">
        <w:rPr>
          <w:rFonts w:asciiTheme="majorEastAsia" w:eastAsiaTheme="majorEastAsia" w:hAnsiTheme="majorEastAsia" w:hint="eastAsia"/>
          <w:color w:val="000000" w:themeColor="text1"/>
          <w:sz w:val="24"/>
          <w:szCs w:val="24"/>
        </w:rPr>
        <w:t>附　則</w:t>
      </w:r>
    </w:p>
    <w:p w14:paraId="61EB962E" w14:textId="42DA3FAD" w:rsidR="00FC7044" w:rsidRPr="003224D8" w:rsidRDefault="00FC6B54" w:rsidP="00FC6B54">
      <w:r w:rsidRPr="002A6BB6">
        <w:rPr>
          <w:rFonts w:asciiTheme="majorEastAsia" w:eastAsiaTheme="majorEastAsia" w:hAnsiTheme="majorEastAsia" w:hint="eastAsia"/>
          <w:color w:val="000000" w:themeColor="text1"/>
          <w:sz w:val="24"/>
          <w:szCs w:val="24"/>
        </w:rPr>
        <w:t>この要綱は、令和６年</w:t>
      </w:r>
      <w:r w:rsidR="004B5424">
        <w:rPr>
          <w:rFonts w:asciiTheme="majorEastAsia" w:eastAsiaTheme="majorEastAsia" w:hAnsiTheme="majorEastAsia" w:hint="eastAsia"/>
          <w:color w:val="000000" w:themeColor="text1"/>
          <w:sz w:val="24"/>
          <w:szCs w:val="24"/>
        </w:rPr>
        <w:t>１０</w:t>
      </w:r>
      <w:r w:rsidRPr="002A6BB6">
        <w:rPr>
          <w:rFonts w:asciiTheme="majorEastAsia" w:eastAsiaTheme="majorEastAsia" w:hAnsiTheme="majorEastAsia" w:hint="eastAsia"/>
          <w:color w:val="000000" w:themeColor="text1"/>
          <w:sz w:val="24"/>
          <w:szCs w:val="24"/>
        </w:rPr>
        <w:t>月１日から施行</w:t>
      </w:r>
      <w:r w:rsidR="003E2F71" w:rsidRPr="003E2F71">
        <w:rPr>
          <w:rFonts w:asciiTheme="majorEastAsia" w:eastAsiaTheme="majorEastAsia" w:hAnsiTheme="majorEastAsia" w:hint="eastAsia"/>
          <w:color w:val="000000" w:themeColor="text1"/>
          <w:sz w:val="24"/>
          <w:szCs w:val="24"/>
        </w:rPr>
        <w:t>し、令和</w:t>
      </w:r>
      <w:r w:rsidR="003E2F71">
        <w:rPr>
          <w:rFonts w:asciiTheme="majorEastAsia" w:eastAsiaTheme="majorEastAsia" w:hAnsiTheme="majorEastAsia" w:hint="eastAsia"/>
          <w:color w:val="000000" w:themeColor="text1"/>
          <w:sz w:val="24"/>
          <w:szCs w:val="24"/>
        </w:rPr>
        <w:t>６</w:t>
      </w:r>
      <w:r w:rsidR="003E2F71" w:rsidRPr="003E2F71">
        <w:rPr>
          <w:rFonts w:asciiTheme="majorEastAsia" w:eastAsiaTheme="majorEastAsia" w:hAnsiTheme="majorEastAsia" w:hint="eastAsia"/>
          <w:color w:val="000000" w:themeColor="text1"/>
          <w:sz w:val="24"/>
          <w:szCs w:val="24"/>
        </w:rPr>
        <w:t>年４月</w:t>
      </w:r>
      <w:r w:rsidR="002438BA">
        <w:rPr>
          <w:rFonts w:asciiTheme="majorEastAsia" w:eastAsiaTheme="majorEastAsia" w:hAnsiTheme="majorEastAsia" w:hint="eastAsia"/>
          <w:color w:val="000000" w:themeColor="text1"/>
          <w:sz w:val="24"/>
          <w:szCs w:val="24"/>
        </w:rPr>
        <w:t>１</w:t>
      </w:r>
      <w:bookmarkStart w:id="1" w:name="_GoBack"/>
      <w:bookmarkEnd w:id="1"/>
      <w:r w:rsidR="003E2F71" w:rsidRPr="003E2F71">
        <w:rPr>
          <w:rFonts w:asciiTheme="majorEastAsia" w:eastAsiaTheme="majorEastAsia" w:hAnsiTheme="majorEastAsia" w:hint="eastAsia"/>
          <w:color w:val="000000" w:themeColor="text1"/>
          <w:sz w:val="24"/>
          <w:szCs w:val="24"/>
        </w:rPr>
        <w:t>日から適用する。</w:t>
      </w:r>
    </w:p>
    <w:sectPr w:rsidR="00FC7044" w:rsidRPr="003224D8" w:rsidSect="00B17DC9">
      <w:footerReference w:type="default" r:id="rId11"/>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1B42" w14:textId="77777777" w:rsidR="00AF776C" w:rsidRDefault="00AF776C" w:rsidP="004E2EC1">
      <w:pPr>
        <w:ind w:firstLine="720"/>
      </w:pPr>
      <w:r>
        <w:separator/>
      </w:r>
    </w:p>
    <w:p w14:paraId="3F8D9A9B" w14:textId="77777777" w:rsidR="00AF776C" w:rsidRDefault="00AF776C">
      <w:pPr>
        <w:ind w:firstLine="720"/>
      </w:pPr>
    </w:p>
    <w:p w14:paraId="3670FECE" w14:textId="77777777" w:rsidR="00AF776C" w:rsidRDefault="00AF776C" w:rsidP="008D4C17">
      <w:pPr>
        <w:ind w:firstLine="720"/>
      </w:pPr>
    </w:p>
  </w:endnote>
  <w:endnote w:type="continuationSeparator" w:id="0">
    <w:p w14:paraId="2381E56D" w14:textId="77777777" w:rsidR="00AF776C" w:rsidRDefault="00AF776C" w:rsidP="004E2EC1">
      <w:pPr>
        <w:ind w:firstLine="720"/>
      </w:pPr>
      <w:r>
        <w:continuationSeparator/>
      </w:r>
    </w:p>
    <w:p w14:paraId="494B5679" w14:textId="77777777" w:rsidR="00AF776C" w:rsidRDefault="00AF776C">
      <w:pPr>
        <w:ind w:firstLine="720"/>
      </w:pPr>
    </w:p>
    <w:p w14:paraId="6A412B8F" w14:textId="77777777" w:rsidR="00AF776C" w:rsidRDefault="00AF776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645A9FDE" w:rsidR="00285719" w:rsidRPr="00651F2B" w:rsidRDefault="00285719" w:rsidP="00651F2B">
        <w:pPr>
          <w:pStyle w:val="a5"/>
          <w:ind w:firstLine="720"/>
          <w:jc w:val="center"/>
          <w:rPr>
            <w:rFonts w:ascii="ＭＳ ゴシック" w:eastAsia="ＭＳ ゴシック" w:hAnsi="ＭＳ ゴシック"/>
            <w:sz w:val="24"/>
            <w:szCs w:val="24"/>
          </w:rPr>
        </w:pPr>
        <w:r w:rsidRPr="00651F2B">
          <w:rPr>
            <w:rFonts w:ascii="ＭＳ ゴシック" w:eastAsia="ＭＳ ゴシック" w:hAnsi="ＭＳ ゴシック"/>
            <w:sz w:val="24"/>
            <w:szCs w:val="24"/>
          </w:rPr>
          <w:fldChar w:fldCharType="begin"/>
        </w:r>
        <w:r w:rsidRPr="00651F2B">
          <w:rPr>
            <w:rFonts w:ascii="ＭＳ ゴシック" w:eastAsia="ＭＳ ゴシック" w:hAnsi="ＭＳ ゴシック"/>
            <w:sz w:val="24"/>
            <w:szCs w:val="24"/>
          </w:rPr>
          <w:instrText>PAGE   \* MERGEFORMAT</w:instrText>
        </w:r>
        <w:r w:rsidRPr="00651F2B">
          <w:rPr>
            <w:rFonts w:ascii="ＭＳ ゴシック" w:eastAsia="ＭＳ ゴシック" w:hAnsi="ＭＳ ゴシック"/>
            <w:sz w:val="24"/>
            <w:szCs w:val="24"/>
          </w:rPr>
          <w:fldChar w:fldCharType="separate"/>
        </w:r>
        <w:r w:rsidR="00C3440E" w:rsidRPr="00C3440E">
          <w:rPr>
            <w:rFonts w:ascii="ＭＳ ゴシック" w:eastAsia="ＭＳ ゴシック" w:hAnsi="ＭＳ ゴシック"/>
            <w:noProof/>
            <w:sz w:val="24"/>
            <w:szCs w:val="24"/>
            <w:lang w:val="ja-JP"/>
          </w:rPr>
          <w:t>4</w:t>
        </w:r>
        <w:r w:rsidRPr="00651F2B">
          <w:rPr>
            <w:rFonts w:ascii="ＭＳ ゴシック" w:eastAsia="ＭＳ ゴシック" w:hAnsi="ＭＳ ゴシック"/>
            <w:sz w:val="24"/>
            <w:szCs w:val="24"/>
          </w:rPr>
          <w:fldChar w:fldCharType="end"/>
        </w:r>
      </w:p>
    </w:sdtContent>
  </w:sdt>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3D2D" w14:textId="77777777" w:rsidR="00AF776C" w:rsidRDefault="00AF776C" w:rsidP="004E2EC1">
      <w:pPr>
        <w:ind w:firstLine="720"/>
      </w:pPr>
      <w:r>
        <w:separator/>
      </w:r>
    </w:p>
    <w:p w14:paraId="4AEDACCE" w14:textId="77777777" w:rsidR="00AF776C" w:rsidRDefault="00AF776C">
      <w:pPr>
        <w:ind w:firstLine="720"/>
      </w:pPr>
    </w:p>
    <w:p w14:paraId="1B0B434A" w14:textId="77777777" w:rsidR="00AF776C" w:rsidRDefault="00AF776C" w:rsidP="008D4C17">
      <w:pPr>
        <w:ind w:firstLine="720"/>
      </w:pPr>
    </w:p>
  </w:footnote>
  <w:footnote w:type="continuationSeparator" w:id="0">
    <w:p w14:paraId="053A4A64" w14:textId="77777777" w:rsidR="00AF776C" w:rsidRDefault="00AF776C" w:rsidP="004E2EC1">
      <w:pPr>
        <w:ind w:firstLine="720"/>
      </w:pPr>
      <w:r>
        <w:continuationSeparator/>
      </w:r>
    </w:p>
    <w:p w14:paraId="28448285" w14:textId="77777777" w:rsidR="00AF776C" w:rsidRDefault="00AF776C">
      <w:pPr>
        <w:ind w:firstLine="720"/>
      </w:pPr>
    </w:p>
    <w:p w14:paraId="674FF7E3" w14:textId="77777777" w:rsidR="00AF776C" w:rsidRDefault="00AF776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2127"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7"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0"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1"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0"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1"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2"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7"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8"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9"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2"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4"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6"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7"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0"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4"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6"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7"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0"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1"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4"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6"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7"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8"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0"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3"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4"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5"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6"/>
  </w:num>
  <w:num w:numId="3">
    <w:abstractNumId w:val="38"/>
  </w:num>
  <w:num w:numId="4">
    <w:abstractNumId w:val="35"/>
  </w:num>
  <w:num w:numId="5">
    <w:abstractNumId w:val="4"/>
  </w:num>
  <w:num w:numId="6">
    <w:abstractNumId w:val="0"/>
  </w:num>
  <w:num w:numId="7">
    <w:abstractNumId w:val="76"/>
  </w:num>
  <w:num w:numId="8">
    <w:abstractNumId w:val="72"/>
  </w:num>
  <w:num w:numId="9">
    <w:abstractNumId w:val="54"/>
  </w:num>
  <w:num w:numId="10">
    <w:abstractNumId w:val="67"/>
  </w:num>
  <w:num w:numId="11">
    <w:abstractNumId w:val="53"/>
  </w:num>
  <w:num w:numId="12">
    <w:abstractNumId w:val="19"/>
  </w:num>
  <w:num w:numId="13">
    <w:abstractNumId w:val="78"/>
  </w:num>
  <w:num w:numId="14">
    <w:abstractNumId w:val="52"/>
  </w:num>
  <w:num w:numId="15">
    <w:abstractNumId w:val="46"/>
  </w:num>
  <w:num w:numId="16">
    <w:abstractNumId w:val="6"/>
  </w:num>
  <w:num w:numId="17">
    <w:abstractNumId w:val="55"/>
  </w:num>
  <w:num w:numId="18">
    <w:abstractNumId w:val="24"/>
  </w:num>
  <w:num w:numId="19">
    <w:abstractNumId w:val="20"/>
  </w:num>
  <w:num w:numId="20">
    <w:abstractNumId w:val="13"/>
  </w:num>
  <w:num w:numId="21">
    <w:abstractNumId w:val="75"/>
  </w:num>
  <w:num w:numId="22">
    <w:abstractNumId w:val="14"/>
  </w:num>
  <w:num w:numId="23">
    <w:abstractNumId w:val="9"/>
  </w:num>
  <w:num w:numId="24">
    <w:abstractNumId w:val="23"/>
  </w:num>
  <w:num w:numId="25">
    <w:abstractNumId w:val="18"/>
  </w:num>
  <w:num w:numId="26">
    <w:abstractNumId w:val="27"/>
  </w:num>
  <w:num w:numId="27">
    <w:abstractNumId w:val="26"/>
  </w:num>
  <w:num w:numId="28">
    <w:abstractNumId w:val="50"/>
  </w:num>
  <w:num w:numId="29">
    <w:abstractNumId w:val="68"/>
  </w:num>
  <w:num w:numId="30">
    <w:abstractNumId w:val="64"/>
  </w:num>
  <w:num w:numId="31">
    <w:abstractNumId w:val="63"/>
  </w:num>
  <w:num w:numId="32">
    <w:abstractNumId w:val="5"/>
  </w:num>
  <w:num w:numId="33">
    <w:abstractNumId w:val="51"/>
  </w:num>
  <w:num w:numId="34">
    <w:abstractNumId w:val="44"/>
  </w:num>
  <w:num w:numId="35">
    <w:abstractNumId w:val="57"/>
  </w:num>
  <w:num w:numId="36">
    <w:abstractNumId w:val="2"/>
  </w:num>
  <w:num w:numId="37">
    <w:abstractNumId w:val="25"/>
  </w:num>
  <w:num w:numId="38">
    <w:abstractNumId w:val="79"/>
  </w:num>
  <w:num w:numId="39">
    <w:abstractNumId w:val="42"/>
  </w:num>
  <w:num w:numId="40">
    <w:abstractNumId w:val="61"/>
  </w:num>
  <w:num w:numId="41">
    <w:abstractNumId w:val="49"/>
  </w:num>
  <w:num w:numId="42">
    <w:abstractNumId w:val="37"/>
  </w:num>
  <w:num w:numId="43">
    <w:abstractNumId w:val="8"/>
  </w:num>
  <w:num w:numId="44">
    <w:abstractNumId w:val="69"/>
  </w:num>
  <w:num w:numId="45">
    <w:abstractNumId w:val="12"/>
  </w:num>
  <w:num w:numId="46">
    <w:abstractNumId w:val="40"/>
  </w:num>
  <w:num w:numId="47">
    <w:abstractNumId w:val="73"/>
  </w:num>
  <w:num w:numId="48">
    <w:abstractNumId w:val="32"/>
  </w:num>
  <w:num w:numId="49">
    <w:abstractNumId w:val="77"/>
  </w:num>
  <w:num w:numId="50">
    <w:abstractNumId w:val="11"/>
  </w:num>
  <w:num w:numId="51">
    <w:abstractNumId w:val="43"/>
  </w:num>
  <w:num w:numId="52">
    <w:abstractNumId w:val="30"/>
  </w:num>
  <w:num w:numId="53">
    <w:abstractNumId w:val="45"/>
  </w:num>
  <w:num w:numId="54">
    <w:abstractNumId w:val="3"/>
  </w:num>
  <w:num w:numId="55">
    <w:abstractNumId w:val="31"/>
  </w:num>
  <w:num w:numId="56">
    <w:abstractNumId w:val="71"/>
  </w:num>
  <w:num w:numId="57">
    <w:abstractNumId w:val="74"/>
  </w:num>
  <w:num w:numId="58">
    <w:abstractNumId w:val="33"/>
  </w:num>
  <w:num w:numId="59">
    <w:abstractNumId w:val="70"/>
  </w:num>
  <w:num w:numId="60">
    <w:abstractNumId w:val="60"/>
  </w:num>
  <w:num w:numId="61">
    <w:abstractNumId w:val="65"/>
  </w:num>
  <w:num w:numId="62">
    <w:abstractNumId w:val="10"/>
  </w:num>
  <w:num w:numId="63">
    <w:abstractNumId w:val="66"/>
  </w:num>
  <w:num w:numId="64">
    <w:abstractNumId w:val="47"/>
  </w:num>
  <w:num w:numId="65">
    <w:abstractNumId w:val="29"/>
  </w:num>
  <w:num w:numId="66">
    <w:abstractNumId w:val="62"/>
  </w:num>
  <w:num w:numId="67">
    <w:abstractNumId w:val="1"/>
  </w:num>
  <w:num w:numId="68">
    <w:abstractNumId w:val="21"/>
  </w:num>
  <w:num w:numId="69">
    <w:abstractNumId w:val="15"/>
  </w:num>
  <w:num w:numId="70">
    <w:abstractNumId w:val="48"/>
  </w:num>
  <w:num w:numId="71">
    <w:abstractNumId w:val="17"/>
  </w:num>
  <w:num w:numId="72">
    <w:abstractNumId w:val="58"/>
  </w:num>
  <w:num w:numId="73">
    <w:abstractNumId w:val="36"/>
  </w:num>
  <w:num w:numId="74">
    <w:abstractNumId w:val="7"/>
  </w:num>
  <w:num w:numId="75">
    <w:abstractNumId w:val="22"/>
  </w:num>
  <w:num w:numId="76">
    <w:abstractNumId w:val="39"/>
  </w:num>
  <w:num w:numId="77">
    <w:abstractNumId w:val="59"/>
  </w:num>
  <w:num w:numId="78">
    <w:abstractNumId w:val="34"/>
  </w:num>
  <w:num w:numId="79">
    <w:abstractNumId w:val="16"/>
  </w:num>
  <w:num w:numId="80">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A3D"/>
    <w:rsid w:val="000E384A"/>
    <w:rsid w:val="000E7FE9"/>
    <w:rsid w:val="000F3EED"/>
    <w:rsid w:val="000F7492"/>
    <w:rsid w:val="001029A0"/>
    <w:rsid w:val="00104F5C"/>
    <w:rsid w:val="0010792E"/>
    <w:rsid w:val="001104AE"/>
    <w:rsid w:val="00110506"/>
    <w:rsid w:val="001131C9"/>
    <w:rsid w:val="00116064"/>
    <w:rsid w:val="00121023"/>
    <w:rsid w:val="00121D29"/>
    <w:rsid w:val="0012231E"/>
    <w:rsid w:val="00131E02"/>
    <w:rsid w:val="001339EF"/>
    <w:rsid w:val="0013485C"/>
    <w:rsid w:val="00134CB7"/>
    <w:rsid w:val="001353E9"/>
    <w:rsid w:val="00142877"/>
    <w:rsid w:val="00142BC6"/>
    <w:rsid w:val="00151954"/>
    <w:rsid w:val="001558EF"/>
    <w:rsid w:val="00163727"/>
    <w:rsid w:val="0016489A"/>
    <w:rsid w:val="001674E3"/>
    <w:rsid w:val="00172437"/>
    <w:rsid w:val="00175640"/>
    <w:rsid w:val="0018080B"/>
    <w:rsid w:val="00183A09"/>
    <w:rsid w:val="00187DA4"/>
    <w:rsid w:val="001970E1"/>
    <w:rsid w:val="001A218F"/>
    <w:rsid w:val="001A2588"/>
    <w:rsid w:val="001A7266"/>
    <w:rsid w:val="001B03D9"/>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3F0"/>
    <w:rsid w:val="001E36F2"/>
    <w:rsid w:val="001E46E6"/>
    <w:rsid w:val="001E5604"/>
    <w:rsid w:val="001E5BCD"/>
    <w:rsid w:val="001F175F"/>
    <w:rsid w:val="00204177"/>
    <w:rsid w:val="00210E6E"/>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38BA"/>
    <w:rsid w:val="00243D8F"/>
    <w:rsid w:val="00244CAF"/>
    <w:rsid w:val="00245300"/>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6BB6"/>
    <w:rsid w:val="002A76B6"/>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423C"/>
    <w:rsid w:val="002F66C9"/>
    <w:rsid w:val="00302B8C"/>
    <w:rsid w:val="00303E8E"/>
    <w:rsid w:val="0030580A"/>
    <w:rsid w:val="00306697"/>
    <w:rsid w:val="00310E90"/>
    <w:rsid w:val="00312FB7"/>
    <w:rsid w:val="00313105"/>
    <w:rsid w:val="00313C3D"/>
    <w:rsid w:val="00315E84"/>
    <w:rsid w:val="003224D8"/>
    <w:rsid w:val="00326546"/>
    <w:rsid w:val="00326F12"/>
    <w:rsid w:val="0033042C"/>
    <w:rsid w:val="003372CB"/>
    <w:rsid w:val="00337F48"/>
    <w:rsid w:val="00340351"/>
    <w:rsid w:val="003425B4"/>
    <w:rsid w:val="00344B88"/>
    <w:rsid w:val="00345F13"/>
    <w:rsid w:val="003501A6"/>
    <w:rsid w:val="003520F4"/>
    <w:rsid w:val="003526B6"/>
    <w:rsid w:val="00352A7D"/>
    <w:rsid w:val="00353A23"/>
    <w:rsid w:val="00357E3D"/>
    <w:rsid w:val="00361E15"/>
    <w:rsid w:val="00363910"/>
    <w:rsid w:val="00364E3B"/>
    <w:rsid w:val="003663D0"/>
    <w:rsid w:val="00372563"/>
    <w:rsid w:val="00381FD0"/>
    <w:rsid w:val="003839A7"/>
    <w:rsid w:val="00384BA4"/>
    <w:rsid w:val="003869F6"/>
    <w:rsid w:val="0039004A"/>
    <w:rsid w:val="0039350F"/>
    <w:rsid w:val="00393E39"/>
    <w:rsid w:val="0039485E"/>
    <w:rsid w:val="003974B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887"/>
    <w:rsid w:val="003D2E42"/>
    <w:rsid w:val="003D3707"/>
    <w:rsid w:val="003D5DBC"/>
    <w:rsid w:val="003E17E9"/>
    <w:rsid w:val="003E26EC"/>
    <w:rsid w:val="003E2D49"/>
    <w:rsid w:val="003E2F71"/>
    <w:rsid w:val="003E3101"/>
    <w:rsid w:val="003E5B2C"/>
    <w:rsid w:val="003E64D8"/>
    <w:rsid w:val="003E7494"/>
    <w:rsid w:val="003F3240"/>
    <w:rsid w:val="003F5366"/>
    <w:rsid w:val="003F5741"/>
    <w:rsid w:val="004011EB"/>
    <w:rsid w:val="0040341C"/>
    <w:rsid w:val="0040781F"/>
    <w:rsid w:val="00407977"/>
    <w:rsid w:val="0041046F"/>
    <w:rsid w:val="00410E29"/>
    <w:rsid w:val="004140A3"/>
    <w:rsid w:val="00414A2A"/>
    <w:rsid w:val="00415BC4"/>
    <w:rsid w:val="00416F05"/>
    <w:rsid w:val="00417234"/>
    <w:rsid w:val="004230A3"/>
    <w:rsid w:val="00424BE4"/>
    <w:rsid w:val="0042517E"/>
    <w:rsid w:val="004255F0"/>
    <w:rsid w:val="004276B4"/>
    <w:rsid w:val="00427D77"/>
    <w:rsid w:val="00430824"/>
    <w:rsid w:val="00431369"/>
    <w:rsid w:val="00432874"/>
    <w:rsid w:val="00447FC4"/>
    <w:rsid w:val="00450017"/>
    <w:rsid w:val="00450B97"/>
    <w:rsid w:val="00451371"/>
    <w:rsid w:val="004544DF"/>
    <w:rsid w:val="004547DE"/>
    <w:rsid w:val="00456F43"/>
    <w:rsid w:val="00465AB0"/>
    <w:rsid w:val="0046710F"/>
    <w:rsid w:val="004723E8"/>
    <w:rsid w:val="00472712"/>
    <w:rsid w:val="004746E8"/>
    <w:rsid w:val="00474ECA"/>
    <w:rsid w:val="00484717"/>
    <w:rsid w:val="004852C5"/>
    <w:rsid w:val="004864E7"/>
    <w:rsid w:val="004865AF"/>
    <w:rsid w:val="00494163"/>
    <w:rsid w:val="00495C0D"/>
    <w:rsid w:val="004A3BAF"/>
    <w:rsid w:val="004A3C5D"/>
    <w:rsid w:val="004A571F"/>
    <w:rsid w:val="004B4F48"/>
    <w:rsid w:val="004B52CA"/>
    <w:rsid w:val="004B5424"/>
    <w:rsid w:val="004B580F"/>
    <w:rsid w:val="004B5856"/>
    <w:rsid w:val="004C090E"/>
    <w:rsid w:val="004C273F"/>
    <w:rsid w:val="004C2D79"/>
    <w:rsid w:val="004C4594"/>
    <w:rsid w:val="004C4795"/>
    <w:rsid w:val="004C53AB"/>
    <w:rsid w:val="004D025F"/>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18F2"/>
    <w:rsid w:val="00533419"/>
    <w:rsid w:val="005344B0"/>
    <w:rsid w:val="00535206"/>
    <w:rsid w:val="00536C7E"/>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648D"/>
    <w:rsid w:val="0060677A"/>
    <w:rsid w:val="00607EE9"/>
    <w:rsid w:val="0061243A"/>
    <w:rsid w:val="00612B5B"/>
    <w:rsid w:val="00613718"/>
    <w:rsid w:val="00614C71"/>
    <w:rsid w:val="006153D3"/>
    <w:rsid w:val="00620751"/>
    <w:rsid w:val="006228AC"/>
    <w:rsid w:val="00622C32"/>
    <w:rsid w:val="00622E8F"/>
    <w:rsid w:val="00625841"/>
    <w:rsid w:val="00625A39"/>
    <w:rsid w:val="0063149D"/>
    <w:rsid w:val="00632DC5"/>
    <w:rsid w:val="00641363"/>
    <w:rsid w:val="00645304"/>
    <w:rsid w:val="00650330"/>
    <w:rsid w:val="00651F2B"/>
    <w:rsid w:val="006525EC"/>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0D09"/>
    <w:rsid w:val="00681C50"/>
    <w:rsid w:val="006841A4"/>
    <w:rsid w:val="00684C3B"/>
    <w:rsid w:val="006853CA"/>
    <w:rsid w:val="006855E5"/>
    <w:rsid w:val="00686342"/>
    <w:rsid w:val="006866AA"/>
    <w:rsid w:val="00687124"/>
    <w:rsid w:val="00687FEB"/>
    <w:rsid w:val="00691999"/>
    <w:rsid w:val="006925D3"/>
    <w:rsid w:val="00694B2F"/>
    <w:rsid w:val="00696A20"/>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3B3"/>
    <w:rsid w:val="006F573C"/>
    <w:rsid w:val="006F7538"/>
    <w:rsid w:val="00700DD9"/>
    <w:rsid w:val="00702875"/>
    <w:rsid w:val="00703CD2"/>
    <w:rsid w:val="00706843"/>
    <w:rsid w:val="007077F2"/>
    <w:rsid w:val="00713DCE"/>
    <w:rsid w:val="00715A18"/>
    <w:rsid w:val="00730AA9"/>
    <w:rsid w:val="00734073"/>
    <w:rsid w:val="00735FD9"/>
    <w:rsid w:val="00736FF9"/>
    <w:rsid w:val="00741762"/>
    <w:rsid w:val="00744B99"/>
    <w:rsid w:val="0074585D"/>
    <w:rsid w:val="00745A0B"/>
    <w:rsid w:val="00746D42"/>
    <w:rsid w:val="00751D1B"/>
    <w:rsid w:val="007549C1"/>
    <w:rsid w:val="0075676E"/>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BB"/>
    <w:rsid w:val="00790ACB"/>
    <w:rsid w:val="00790EFB"/>
    <w:rsid w:val="00792D8F"/>
    <w:rsid w:val="00793E8E"/>
    <w:rsid w:val="0079615B"/>
    <w:rsid w:val="0079688C"/>
    <w:rsid w:val="007A2E7A"/>
    <w:rsid w:val="007A2FB1"/>
    <w:rsid w:val="007A44BA"/>
    <w:rsid w:val="007A5A72"/>
    <w:rsid w:val="007A77BB"/>
    <w:rsid w:val="007B1914"/>
    <w:rsid w:val="007B4340"/>
    <w:rsid w:val="007B6123"/>
    <w:rsid w:val="007B61E2"/>
    <w:rsid w:val="007C167B"/>
    <w:rsid w:val="007C231B"/>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23F9"/>
    <w:rsid w:val="00815BF1"/>
    <w:rsid w:val="00816D89"/>
    <w:rsid w:val="00821A3C"/>
    <w:rsid w:val="00821A4A"/>
    <w:rsid w:val="00821FBC"/>
    <w:rsid w:val="00824BA1"/>
    <w:rsid w:val="00824BE5"/>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134E"/>
    <w:rsid w:val="008538B4"/>
    <w:rsid w:val="00853B52"/>
    <w:rsid w:val="0085457B"/>
    <w:rsid w:val="00854774"/>
    <w:rsid w:val="008555FE"/>
    <w:rsid w:val="0085650F"/>
    <w:rsid w:val="0086083E"/>
    <w:rsid w:val="00860BD8"/>
    <w:rsid w:val="0086155A"/>
    <w:rsid w:val="00864099"/>
    <w:rsid w:val="00865B1D"/>
    <w:rsid w:val="00867403"/>
    <w:rsid w:val="008712DA"/>
    <w:rsid w:val="008718CA"/>
    <w:rsid w:val="008741B2"/>
    <w:rsid w:val="0087568F"/>
    <w:rsid w:val="00876C37"/>
    <w:rsid w:val="00880F28"/>
    <w:rsid w:val="008824CB"/>
    <w:rsid w:val="008824D9"/>
    <w:rsid w:val="00882724"/>
    <w:rsid w:val="00882830"/>
    <w:rsid w:val="008833FC"/>
    <w:rsid w:val="00884624"/>
    <w:rsid w:val="00885775"/>
    <w:rsid w:val="008935E7"/>
    <w:rsid w:val="00894BB1"/>
    <w:rsid w:val="0089549A"/>
    <w:rsid w:val="00897EEB"/>
    <w:rsid w:val="008A355C"/>
    <w:rsid w:val="008A4CBF"/>
    <w:rsid w:val="008A5BF0"/>
    <w:rsid w:val="008B3292"/>
    <w:rsid w:val="008B5D24"/>
    <w:rsid w:val="008B5FFD"/>
    <w:rsid w:val="008C1CCC"/>
    <w:rsid w:val="008C5D72"/>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6D19"/>
    <w:rsid w:val="00921649"/>
    <w:rsid w:val="00923B55"/>
    <w:rsid w:val="00924454"/>
    <w:rsid w:val="009254BC"/>
    <w:rsid w:val="00926012"/>
    <w:rsid w:val="0092604E"/>
    <w:rsid w:val="00926BAA"/>
    <w:rsid w:val="009327EE"/>
    <w:rsid w:val="00940052"/>
    <w:rsid w:val="00940778"/>
    <w:rsid w:val="009410A8"/>
    <w:rsid w:val="009429AC"/>
    <w:rsid w:val="00943E8C"/>
    <w:rsid w:val="00950830"/>
    <w:rsid w:val="00950B64"/>
    <w:rsid w:val="0095274C"/>
    <w:rsid w:val="0096012A"/>
    <w:rsid w:val="0096232B"/>
    <w:rsid w:val="009636A7"/>
    <w:rsid w:val="0096448D"/>
    <w:rsid w:val="009655F5"/>
    <w:rsid w:val="00966732"/>
    <w:rsid w:val="009736E6"/>
    <w:rsid w:val="009853A6"/>
    <w:rsid w:val="00996DCD"/>
    <w:rsid w:val="009973AB"/>
    <w:rsid w:val="009A0295"/>
    <w:rsid w:val="009A7815"/>
    <w:rsid w:val="009B138F"/>
    <w:rsid w:val="009B190A"/>
    <w:rsid w:val="009B1A60"/>
    <w:rsid w:val="009B378E"/>
    <w:rsid w:val="009B51AF"/>
    <w:rsid w:val="009B574D"/>
    <w:rsid w:val="009B5758"/>
    <w:rsid w:val="009B7837"/>
    <w:rsid w:val="009C1D0A"/>
    <w:rsid w:val="009C2B58"/>
    <w:rsid w:val="009D0C2A"/>
    <w:rsid w:val="009D181E"/>
    <w:rsid w:val="009D3539"/>
    <w:rsid w:val="009D7A2A"/>
    <w:rsid w:val="009E1494"/>
    <w:rsid w:val="009E1C89"/>
    <w:rsid w:val="009E332E"/>
    <w:rsid w:val="009E3B96"/>
    <w:rsid w:val="009E5481"/>
    <w:rsid w:val="009E7C34"/>
    <w:rsid w:val="009E7C73"/>
    <w:rsid w:val="009F10B4"/>
    <w:rsid w:val="009F315A"/>
    <w:rsid w:val="009F3467"/>
    <w:rsid w:val="009F4308"/>
    <w:rsid w:val="009F5B3C"/>
    <w:rsid w:val="009F622D"/>
    <w:rsid w:val="009F6BFA"/>
    <w:rsid w:val="009F6F2C"/>
    <w:rsid w:val="00A02AE1"/>
    <w:rsid w:val="00A03405"/>
    <w:rsid w:val="00A048D4"/>
    <w:rsid w:val="00A05311"/>
    <w:rsid w:val="00A05C8D"/>
    <w:rsid w:val="00A0613B"/>
    <w:rsid w:val="00A06350"/>
    <w:rsid w:val="00A07808"/>
    <w:rsid w:val="00A12EBF"/>
    <w:rsid w:val="00A1411A"/>
    <w:rsid w:val="00A1455C"/>
    <w:rsid w:val="00A163CE"/>
    <w:rsid w:val="00A21198"/>
    <w:rsid w:val="00A226E6"/>
    <w:rsid w:val="00A23735"/>
    <w:rsid w:val="00A25147"/>
    <w:rsid w:val="00A4274D"/>
    <w:rsid w:val="00A43A31"/>
    <w:rsid w:val="00A44D00"/>
    <w:rsid w:val="00A5137C"/>
    <w:rsid w:val="00A52422"/>
    <w:rsid w:val="00A53EB0"/>
    <w:rsid w:val="00A546DA"/>
    <w:rsid w:val="00A56A77"/>
    <w:rsid w:val="00A57202"/>
    <w:rsid w:val="00A61ABC"/>
    <w:rsid w:val="00A62312"/>
    <w:rsid w:val="00A63C8F"/>
    <w:rsid w:val="00A64760"/>
    <w:rsid w:val="00A6551E"/>
    <w:rsid w:val="00A66BD9"/>
    <w:rsid w:val="00A67E8A"/>
    <w:rsid w:val="00A70342"/>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4F20"/>
    <w:rsid w:val="00AC631A"/>
    <w:rsid w:val="00AC6AFA"/>
    <w:rsid w:val="00AC785C"/>
    <w:rsid w:val="00AD23B6"/>
    <w:rsid w:val="00AD5CD1"/>
    <w:rsid w:val="00AD5E8A"/>
    <w:rsid w:val="00AD617B"/>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1217"/>
    <w:rsid w:val="00B11470"/>
    <w:rsid w:val="00B1194A"/>
    <w:rsid w:val="00B131AF"/>
    <w:rsid w:val="00B13C19"/>
    <w:rsid w:val="00B16664"/>
    <w:rsid w:val="00B1756E"/>
    <w:rsid w:val="00B17DC9"/>
    <w:rsid w:val="00B20587"/>
    <w:rsid w:val="00B215F5"/>
    <w:rsid w:val="00B21AF3"/>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77A87"/>
    <w:rsid w:val="00B802C2"/>
    <w:rsid w:val="00B80DD0"/>
    <w:rsid w:val="00B828C2"/>
    <w:rsid w:val="00B82F7A"/>
    <w:rsid w:val="00B83264"/>
    <w:rsid w:val="00B8625E"/>
    <w:rsid w:val="00B9491B"/>
    <w:rsid w:val="00B95540"/>
    <w:rsid w:val="00B97C5B"/>
    <w:rsid w:val="00BA1223"/>
    <w:rsid w:val="00BA17B1"/>
    <w:rsid w:val="00BB1BF0"/>
    <w:rsid w:val="00BB252A"/>
    <w:rsid w:val="00BB40E3"/>
    <w:rsid w:val="00BB7460"/>
    <w:rsid w:val="00BC073F"/>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5A3E"/>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0A8E"/>
    <w:rsid w:val="00C53EC2"/>
    <w:rsid w:val="00C55381"/>
    <w:rsid w:val="00C574E7"/>
    <w:rsid w:val="00C61759"/>
    <w:rsid w:val="00C618BC"/>
    <w:rsid w:val="00C61D1F"/>
    <w:rsid w:val="00C651E9"/>
    <w:rsid w:val="00C676C0"/>
    <w:rsid w:val="00C74A54"/>
    <w:rsid w:val="00C7546D"/>
    <w:rsid w:val="00C77C14"/>
    <w:rsid w:val="00C84D54"/>
    <w:rsid w:val="00C93694"/>
    <w:rsid w:val="00C96FFA"/>
    <w:rsid w:val="00CA1339"/>
    <w:rsid w:val="00CA2BB6"/>
    <w:rsid w:val="00CA42F6"/>
    <w:rsid w:val="00CA6427"/>
    <w:rsid w:val="00CA65B1"/>
    <w:rsid w:val="00CA71F5"/>
    <w:rsid w:val="00CB0FA4"/>
    <w:rsid w:val="00CB4E8C"/>
    <w:rsid w:val="00CD2BE4"/>
    <w:rsid w:val="00CD6A66"/>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1D78"/>
    <w:rsid w:val="00D86786"/>
    <w:rsid w:val="00D86C93"/>
    <w:rsid w:val="00D87301"/>
    <w:rsid w:val="00D87E0C"/>
    <w:rsid w:val="00D91634"/>
    <w:rsid w:val="00D92672"/>
    <w:rsid w:val="00D941CB"/>
    <w:rsid w:val="00D944D3"/>
    <w:rsid w:val="00D959DD"/>
    <w:rsid w:val="00D95BD3"/>
    <w:rsid w:val="00DA5DB6"/>
    <w:rsid w:val="00DA7ADB"/>
    <w:rsid w:val="00DB5BDB"/>
    <w:rsid w:val="00DB63E4"/>
    <w:rsid w:val="00DC4CBB"/>
    <w:rsid w:val="00DD0C87"/>
    <w:rsid w:val="00DD1097"/>
    <w:rsid w:val="00DD18D0"/>
    <w:rsid w:val="00DD22DC"/>
    <w:rsid w:val="00DD426A"/>
    <w:rsid w:val="00DD552E"/>
    <w:rsid w:val="00DE3F37"/>
    <w:rsid w:val="00DE4C60"/>
    <w:rsid w:val="00DE53DF"/>
    <w:rsid w:val="00DF2071"/>
    <w:rsid w:val="00DF2A8F"/>
    <w:rsid w:val="00DF4B4A"/>
    <w:rsid w:val="00DF51BB"/>
    <w:rsid w:val="00DF5EFC"/>
    <w:rsid w:val="00DF63E1"/>
    <w:rsid w:val="00E00754"/>
    <w:rsid w:val="00E10A38"/>
    <w:rsid w:val="00E1659E"/>
    <w:rsid w:val="00E17AAF"/>
    <w:rsid w:val="00E24EEB"/>
    <w:rsid w:val="00E25DF6"/>
    <w:rsid w:val="00E40170"/>
    <w:rsid w:val="00E410A0"/>
    <w:rsid w:val="00E42875"/>
    <w:rsid w:val="00E43A49"/>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060C"/>
    <w:rsid w:val="00E82E96"/>
    <w:rsid w:val="00E862DD"/>
    <w:rsid w:val="00E9100E"/>
    <w:rsid w:val="00E91C2F"/>
    <w:rsid w:val="00E93F0B"/>
    <w:rsid w:val="00E97012"/>
    <w:rsid w:val="00EA0A02"/>
    <w:rsid w:val="00EA1ECA"/>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46368"/>
    <w:rsid w:val="00F51555"/>
    <w:rsid w:val="00F554D6"/>
    <w:rsid w:val="00F55661"/>
    <w:rsid w:val="00F57F16"/>
    <w:rsid w:val="00F60721"/>
    <w:rsid w:val="00F63E42"/>
    <w:rsid w:val="00F6472C"/>
    <w:rsid w:val="00F64BFC"/>
    <w:rsid w:val="00F712E5"/>
    <w:rsid w:val="00F74156"/>
    <w:rsid w:val="00F80ABE"/>
    <w:rsid w:val="00F80E64"/>
    <w:rsid w:val="00F83221"/>
    <w:rsid w:val="00F846FA"/>
    <w:rsid w:val="00F84FF9"/>
    <w:rsid w:val="00F85FF3"/>
    <w:rsid w:val="00F87574"/>
    <w:rsid w:val="00F879C8"/>
    <w:rsid w:val="00F91A4F"/>
    <w:rsid w:val="00F97EE6"/>
    <w:rsid w:val="00FA0567"/>
    <w:rsid w:val="00FA0D02"/>
    <w:rsid w:val="00FA2724"/>
    <w:rsid w:val="00FA365B"/>
    <w:rsid w:val="00FA5DA0"/>
    <w:rsid w:val="00FA7202"/>
    <w:rsid w:val="00FA7566"/>
    <w:rsid w:val="00FA77A5"/>
    <w:rsid w:val="00FB45C3"/>
    <w:rsid w:val="00FC05E9"/>
    <w:rsid w:val="00FC1812"/>
    <w:rsid w:val="00FC2458"/>
    <w:rsid w:val="00FC2878"/>
    <w:rsid w:val="00FC5856"/>
    <w:rsid w:val="00FC5C66"/>
    <w:rsid w:val="00FC6B54"/>
    <w:rsid w:val="00FC7044"/>
    <w:rsid w:val="00FD075B"/>
    <w:rsid w:val="00FD2F32"/>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ind w:left="1701"/>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E299-C4C6-41BB-A7BC-569124CB9F1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ef722b-9ec5-427a-aeab-19851cbce835"/>
    <ds:schemaRef ds:uri="http://www.w3.org/XML/1998/namespace"/>
    <ds:schemaRef ds:uri="http://purl.org/dc/dcmitype/"/>
  </ds:schemaRefs>
</ds:datastoreItem>
</file>

<file path=customXml/itemProps2.xml><?xml version="1.0" encoding="utf-8"?>
<ds:datastoreItem xmlns:ds="http://schemas.openxmlformats.org/officeDocument/2006/customXml" ds:itemID="{9838E5C3-A6CF-4E65-9120-35399AA6FB5A}">
  <ds:schemaRefs>
    <ds:schemaRef ds:uri="http://schemas.microsoft.com/sharepoint/v3/contenttype/forms"/>
  </ds:schemaRefs>
</ds:datastoreItem>
</file>

<file path=customXml/itemProps3.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0D3D0-8E09-47D2-894A-2C31318A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2024-05-28T02:49:00Z</dcterms:created>
  <dcterms:modified xsi:type="dcterms:W3CDTF">2024-10-01T06:28:00Z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